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1433B2D7" w:rsidR="00084C0C" w:rsidRPr="00E70DF7" w:rsidRDefault="004146E9" w:rsidP="004146E9">
      <w:pPr>
        <w:spacing w:line="276" w:lineRule="auto"/>
        <w:rPr>
          <w:rFonts w:ascii="Arial Narrow" w:hAnsi="Arial Narrow"/>
          <w:noProof/>
          <w:color w:val="000000" w:themeColor="text1"/>
          <w:sz w:val="22"/>
        </w:rPr>
      </w:pPr>
      <w:r w:rsidRPr="004146E9">
        <w:rPr>
          <w:rFonts w:ascii="Noto Sans" w:eastAsia="Noto Sans" w:hAnsi="Noto Sans" w:cs="Noto Sans"/>
          <w:noProof/>
          <w:kern w:val="0"/>
          <w:sz w:val="22"/>
          <w:szCs w:val="22"/>
          <w:lang w:val="de-AT" w:eastAsia="de-AT"/>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E70DF7">
        <w:rPr>
          <w:rFonts w:ascii="Arial Narrow" w:hAnsi="Arial Narrow"/>
        </w:rPr>
        <w:t xml:space="preserve">                           </w:t>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6D1A244F" w:rsidR="0002235F" w:rsidRDefault="006C11F9" w:rsidP="0002235F">
      <w:pPr>
        <w:spacing w:line="276" w:lineRule="auto"/>
        <w:ind w:left="1984"/>
        <w:rPr>
          <w:rFonts w:ascii="Arial Narrow" w:hAnsi="Arial Narrow"/>
          <w:noProof/>
          <w:color w:val="000000" w:themeColor="text1"/>
          <w:sz w:val="22"/>
        </w:rPr>
      </w:pPr>
      <w:r>
        <w:rPr>
          <w:noProof/>
          <w:lang w:val="de-AT" w:eastAsia="de-AT"/>
        </w:rPr>
        <mc:AlternateContent>
          <mc:Choice Requires="wps">
            <w:drawing>
              <wp:anchor distT="0" distB="0" distL="114300" distR="114300" simplePos="0" relativeHeight="251680790" behindDoc="0" locked="0" layoutInCell="1" allowOverlap="1" wp14:anchorId="2E990041" wp14:editId="653A8127">
                <wp:simplePos x="0" y="0"/>
                <wp:positionH relativeFrom="page">
                  <wp:align>right</wp:align>
                </wp:positionH>
                <wp:positionV relativeFrom="paragraph">
                  <wp:posOffset>3361027</wp:posOffset>
                </wp:positionV>
                <wp:extent cx="7553325" cy="1194179"/>
                <wp:effectExtent l="0" t="0" r="9525" b="6350"/>
                <wp:wrapNone/>
                <wp:docPr id="11" name="Text Box 11"/>
                <wp:cNvGraphicFramePr/>
                <a:graphic xmlns:a="http://schemas.openxmlformats.org/drawingml/2006/main">
                  <a:graphicData uri="http://schemas.microsoft.com/office/word/2010/wordprocessingShape">
                    <wps:wsp>
                      <wps:cNvSpPr txBox="1"/>
                      <wps:spPr>
                        <a:xfrm>
                          <a:off x="0" y="0"/>
                          <a:ext cx="7553325" cy="1194179"/>
                        </a:xfrm>
                        <a:prstGeom prst="rect">
                          <a:avLst/>
                        </a:prstGeom>
                        <a:solidFill>
                          <a:srgbClr val="548235"/>
                        </a:solidFill>
                        <a:ln w="6350">
                          <a:noFill/>
                        </a:ln>
                      </wps:spPr>
                      <wps:txbx>
                        <w:txbxContent>
                          <w:p w14:paraId="2566BC08"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08DDA55" w14:textId="77777777" w:rsidR="00DF2FCB" w:rsidRPr="00D31A65" w:rsidRDefault="00DF2FCB" w:rsidP="00DF2FCB">
                            <w:pPr>
                              <w:widowControl w:val="0"/>
                              <w:autoSpaceDE w:val="0"/>
                              <w:autoSpaceDN w:val="0"/>
                              <w:spacing w:before="11" w:after="0" w:line="247" w:lineRule="auto"/>
                              <w:ind w:right="113"/>
                              <w:jc w:val="center"/>
                              <w:rPr>
                                <w:rFonts w:ascii="Noto Sans" w:eastAsia="Noto Sans" w:hAnsi="Noto Sans" w:cs="Noto Sans"/>
                                <w:i/>
                                <w:kern w:val="0"/>
                                <w:sz w:val="32"/>
                                <w:szCs w:val="32"/>
                                <w:lang w:val="lv-LV" w:eastAsia="en-US"/>
                              </w:rPr>
                            </w:pPr>
                            <w:r w:rsidRPr="00D31A65">
                              <w:rPr>
                                <w:rFonts w:ascii="Noto Sans" w:eastAsia="Noto Sans" w:hAnsi="Noto Sans" w:cs="Noto Sans"/>
                                <w:i/>
                                <w:color w:val="FFFFFF"/>
                                <w:kern w:val="0"/>
                                <w:sz w:val="32"/>
                                <w:szCs w:val="32"/>
                                <w:lang w:val="lv-LV" w:eastAsia="en-US"/>
                              </w:rPr>
                              <w:t>Augsti kvalificēti būvniecības darbinieki  energoefektīvu ēku koka celtniecības metodēs</w:t>
                            </w:r>
                          </w:p>
                          <w:p w14:paraId="1CFDB610" w14:textId="77777777" w:rsidR="00DF2FCB" w:rsidRPr="00585C98" w:rsidRDefault="00DF2FCB" w:rsidP="00DF2FCB">
                            <w:pPr>
                              <w:widowControl w:val="0"/>
                              <w:autoSpaceDE w:val="0"/>
                              <w:autoSpaceDN w:val="0"/>
                              <w:spacing w:before="234" w:after="0" w:line="240" w:lineRule="auto"/>
                              <w:ind w:right="4860"/>
                              <w:rPr>
                                <w:rFonts w:ascii="Noto Sans" w:eastAsia="Noto Sans" w:hAnsi="Noto Sans" w:cs="Noto Sans"/>
                                <w:kern w:val="0"/>
                                <w:sz w:val="32"/>
                                <w:szCs w:val="22"/>
                                <w:lang w:eastAsia="en-US"/>
                              </w:rPr>
                            </w:pPr>
                          </w:p>
                          <w:p w14:paraId="0564DF00" w14:textId="489957A6" w:rsidR="000B2FF6" w:rsidRPr="00806D92" w:rsidRDefault="000B2FF6" w:rsidP="00DF2FCB">
                            <w:pPr>
                              <w:widowControl w:val="0"/>
                              <w:autoSpaceDE w:val="0"/>
                              <w:autoSpaceDN w:val="0"/>
                              <w:spacing w:before="11" w:after="0" w:line="247" w:lineRule="auto"/>
                              <w:ind w:right="113"/>
                              <w:rPr>
                                <w:rFonts w:ascii="Noto Sans" w:eastAsia="Noto Sans" w:hAnsi="Noto Sans" w:cs="Noto Sans"/>
                                <w:i/>
                                <w:kern w:val="0"/>
                                <w:sz w:val="32"/>
                                <w:szCs w:val="32"/>
                                <w:lang w:eastAsia="en-US"/>
                              </w:rPr>
                            </w:pPr>
                          </w:p>
                          <w:p w14:paraId="09CBB295" w14:textId="77777777" w:rsidR="000B2FF6" w:rsidRDefault="000B2FF6"/>
                          <w:p w14:paraId="668EBEB7"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0C4D171"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39A39F1D" w14:textId="77777777" w:rsidR="000B2FF6" w:rsidRDefault="000B2FF6"/>
                          <w:p w14:paraId="551BE4D0" w14:textId="77777777"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A25F221" w14:textId="77777777" w:rsidR="000B2FF6" w:rsidRDefault="000B2FF6"/>
                          <w:p w14:paraId="0CC6AB6A"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CAAC9AA"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5768DC8E" w14:textId="77777777" w:rsidR="000B2FF6" w:rsidRDefault="000B2FF6"/>
                          <w:p w14:paraId="6CE21C8F" w14:textId="77777777"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0B2FF6" w:rsidRDefault="000B2FF6"/>
                          <w:p w14:paraId="601D1E5E"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1A453A05" w14:textId="77777777" w:rsidR="000B2FF6" w:rsidRDefault="000B2FF6"/>
                          <w:p w14:paraId="6CCF8717" w14:textId="77777777"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0B2FF6" w:rsidRDefault="000B2FF6"/>
                          <w:p w14:paraId="3ABB8149"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61CCBF7D" w14:textId="77777777" w:rsidR="000B2FF6" w:rsidRDefault="000B2FF6"/>
                          <w:p w14:paraId="0E557F98" w14:textId="06DAFF39"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0B2FF6" w:rsidRDefault="000B2FF6"/>
                          <w:p w14:paraId="5D85F643"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3AFA8404" w14:textId="77777777" w:rsidR="000B2FF6" w:rsidRDefault="000B2FF6"/>
                          <w:p w14:paraId="37A75396" w14:textId="77777777"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0B2FF6" w:rsidRDefault="000B2FF6"/>
                          <w:p w14:paraId="5D253C84"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321CED0C" w14:textId="77777777" w:rsidR="000B2FF6" w:rsidRDefault="000B2FF6"/>
                          <w:p w14:paraId="3869AD05" w14:textId="1ABEA5F3"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0B2FF6" w:rsidRDefault="000B2FF6"/>
                          <w:p w14:paraId="54C69C7D"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6D01CA65" w14:textId="77777777" w:rsidR="000B2FF6" w:rsidRDefault="000B2FF6"/>
                          <w:p w14:paraId="71485047" w14:textId="78BE7DD9"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0B2FF6" w:rsidRDefault="000B2FF6"/>
                          <w:p w14:paraId="1947E5FB"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0B2FF6" w:rsidRPr="004146E9" w:rsidRDefault="000B2FF6"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6" type="#_x0000_t202" style="position:absolute;left:0;text-align:left;margin-left:543.55pt;margin-top:264.65pt;width:594.75pt;height:94.05pt;z-index:25168079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NZMMQIAAFYEAAAOAAAAZHJzL2Uyb0RvYy54bWysVE1v2zAMvQ/YfxB0XxwncdMYcYosRYYB&#10;QVsgHXpWZDk2IIuapMTOfv0o2flot9Owi0yK1CP5SHr+0NaSHIWxFaiMxoMhJUJxyCu1z+iP1/WX&#10;e0qsYypnEpTI6ElY+rD4/Gne6FSMoASZC0MQRNm00RktndNpFFleiprZAWih0FiAqZlD1eyj3LAG&#10;0WsZjYbDu6gBk2sDXFiLt4+dkS4CflEI7p6LwgpHZEYxNxdOE86dP6PFnKV7w3RZ8T4N9g9Z1KxS&#10;GPQC9cgcIwdT/QFVV9yAhcINONQRFEXFRagBq4mHH6rZlkyLUAuSY/WFJvv/YPnTcatfDHHtV2ix&#10;gZ6QRtvU4qWvpy1M7b+YKUE7Uni60CZaRzheTpNkPB4llHC0xfFsEk9nHie6PtfGum8CauKFjBrs&#10;S6CLHTfWda5nFx/NgqzydSVlUMx+t5KGHBn2MJncj8ZJj/7OTSrSZPRunAwDsgL/voOWCpO5VuUl&#10;1+7avtQd5CdkwEA3HFbzdYVZbph1L8zgNGDROOHuGY9CAgaBXqKkBPPrb/feH5uEVkoanK6M2p8H&#10;ZgQl8rvC9s3iycSPY1AmyXSEirm17G4t6lCvAIuPcZc0D6L3d/IsFgbqN1yEpY+KJqY4xs6oO4sr&#10;1808LhIXy2VwwgHUzG3UVnMP7an2PXht35jRfaMc9vgJznPI0g/96nz9SwXLg4OiCs30BHes9rzj&#10;8IZx6BfNb8etHryuv4PFbwAAAP//AwBQSwMEFAAGAAgAAAAhAMP+BOjgAAAACQEAAA8AAABkcnMv&#10;ZG93bnJldi54bWxMj09Lw0AUxO+C32F5gje7SWxsG/NSRBAUEbEt6PE1eSbR/ROy2yT107s96XGY&#10;YeY3+XrSSgzcu9YahHgWgWBT2qo1NcJu+3C1BOE8mYqUNYxwZAfr4vwsp6yyo3njYeNrEUqMywih&#10;8b7LpHRlw5rczHZsgvdpe00+yL6WVU9jKNdKJlF0IzW1Jiw01PF9w+X35qAR9Dx9/Hoa6iOlP88v&#10;6j35GKdXi3h5Md3dgvA8+b8wnPADOhSBaW8PpnJCIYQjHiFNVtcgTna8XKUg9giLeDEHWeTy/4Pi&#10;FwAA//8DAFBLAQItABQABgAIAAAAIQC2gziS/gAAAOEBAAATAAAAAAAAAAAAAAAAAAAAAABbQ29u&#10;dGVudF9UeXBlc10ueG1sUEsBAi0AFAAGAAgAAAAhADj9If/WAAAAlAEAAAsAAAAAAAAAAAAAAAAA&#10;LwEAAF9yZWxzLy5yZWxzUEsBAi0AFAAGAAgAAAAhAHjY1kwxAgAAVgQAAA4AAAAAAAAAAAAAAAAA&#10;LgIAAGRycy9lMm9Eb2MueG1sUEsBAi0AFAAGAAgAAAAhAMP+BOjgAAAACQEAAA8AAAAAAAAAAAAA&#10;AAAAiwQAAGRycy9kb3ducmV2LnhtbFBLBQYAAAAABAAEAPMAAACYBQAAAAA=&#10;" fillcolor="#548235" stroked="f" strokeweight=".5pt">
                <v:textbox>
                  <w:txbxContent>
                    <w:p w14:paraId="2566BC08"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08DDA55" w14:textId="77777777" w:rsidR="00DF2FCB" w:rsidRPr="00D31A65" w:rsidRDefault="00DF2FCB" w:rsidP="00DF2FCB">
                      <w:pPr>
                        <w:widowControl w:val="0"/>
                        <w:autoSpaceDE w:val="0"/>
                        <w:autoSpaceDN w:val="0"/>
                        <w:spacing w:before="11" w:after="0" w:line="247" w:lineRule="auto"/>
                        <w:ind w:right="113"/>
                        <w:jc w:val="center"/>
                        <w:rPr>
                          <w:rFonts w:ascii="Noto Sans" w:eastAsia="Noto Sans" w:hAnsi="Noto Sans" w:cs="Noto Sans"/>
                          <w:i/>
                          <w:kern w:val="0"/>
                          <w:sz w:val="32"/>
                          <w:szCs w:val="32"/>
                          <w:lang w:val="lv-LV" w:eastAsia="en-US"/>
                        </w:rPr>
                      </w:pPr>
                      <w:r w:rsidRPr="00D31A65">
                        <w:rPr>
                          <w:rFonts w:ascii="Noto Sans" w:eastAsia="Noto Sans" w:hAnsi="Noto Sans" w:cs="Noto Sans"/>
                          <w:i/>
                          <w:color w:val="FFFFFF"/>
                          <w:kern w:val="0"/>
                          <w:sz w:val="32"/>
                          <w:szCs w:val="32"/>
                          <w:lang w:val="lv-LV" w:eastAsia="en-US"/>
                        </w:rPr>
                        <w:t>Augsti kvalificēti būvniecības darbinieki  energoefektīvu ēku koka celtniecības metodēs</w:t>
                      </w:r>
                    </w:p>
                    <w:p w14:paraId="1CFDB610" w14:textId="77777777" w:rsidR="00DF2FCB" w:rsidRPr="00585C98" w:rsidRDefault="00DF2FCB" w:rsidP="00DF2FCB">
                      <w:pPr>
                        <w:widowControl w:val="0"/>
                        <w:autoSpaceDE w:val="0"/>
                        <w:autoSpaceDN w:val="0"/>
                        <w:spacing w:before="234" w:after="0" w:line="240" w:lineRule="auto"/>
                        <w:ind w:right="4860"/>
                        <w:rPr>
                          <w:rFonts w:ascii="Noto Sans" w:eastAsia="Noto Sans" w:hAnsi="Noto Sans" w:cs="Noto Sans"/>
                          <w:kern w:val="0"/>
                          <w:sz w:val="32"/>
                          <w:szCs w:val="22"/>
                          <w:lang w:eastAsia="en-US"/>
                        </w:rPr>
                      </w:pPr>
                    </w:p>
                    <w:p w14:paraId="0564DF00" w14:textId="489957A6" w:rsidR="000B2FF6" w:rsidRPr="00806D92" w:rsidRDefault="000B2FF6" w:rsidP="00DF2FCB">
                      <w:pPr>
                        <w:widowControl w:val="0"/>
                        <w:autoSpaceDE w:val="0"/>
                        <w:autoSpaceDN w:val="0"/>
                        <w:spacing w:before="11" w:after="0" w:line="247" w:lineRule="auto"/>
                        <w:ind w:right="113"/>
                        <w:rPr>
                          <w:rFonts w:ascii="Noto Sans" w:eastAsia="Noto Sans" w:hAnsi="Noto Sans" w:cs="Noto Sans"/>
                          <w:i/>
                          <w:kern w:val="0"/>
                          <w:sz w:val="32"/>
                          <w:szCs w:val="32"/>
                          <w:lang w:eastAsia="en-US"/>
                        </w:rPr>
                      </w:pPr>
                    </w:p>
                    <w:p w14:paraId="09CBB295" w14:textId="77777777" w:rsidR="000B2FF6" w:rsidRDefault="000B2FF6"/>
                    <w:p w14:paraId="668EBEB7"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20C4D171"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39A39F1D" w14:textId="77777777" w:rsidR="000B2FF6" w:rsidRDefault="000B2FF6"/>
                    <w:p w14:paraId="551BE4D0" w14:textId="77777777"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A25F221" w14:textId="77777777" w:rsidR="000B2FF6" w:rsidRDefault="000B2FF6"/>
                    <w:p w14:paraId="0CC6AB6A"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CAAC9AA"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5768DC8E" w14:textId="77777777" w:rsidR="000B2FF6" w:rsidRDefault="000B2FF6"/>
                    <w:p w14:paraId="6CE21C8F" w14:textId="77777777"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0B2FF6" w:rsidRDefault="000B2FF6"/>
                    <w:p w14:paraId="601D1E5E"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1A453A05" w14:textId="77777777" w:rsidR="000B2FF6" w:rsidRDefault="000B2FF6"/>
                    <w:p w14:paraId="6CCF8717" w14:textId="77777777"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0B2FF6" w:rsidRDefault="000B2FF6"/>
                    <w:p w14:paraId="3ABB8149"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61CCBF7D" w14:textId="77777777" w:rsidR="000B2FF6" w:rsidRDefault="000B2FF6"/>
                    <w:p w14:paraId="0E557F98" w14:textId="06DAFF39"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0B2FF6" w:rsidRDefault="000B2FF6"/>
                    <w:p w14:paraId="5D85F643"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3AFA8404" w14:textId="77777777" w:rsidR="000B2FF6" w:rsidRDefault="000B2FF6"/>
                    <w:p w14:paraId="37A75396" w14:textId="77777777"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0B2FF6" w:rsidRDefault="000B2FF6"/>
                    <w:p w14:paraId="5D253C84"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321CED0C" w14:textId="77777777" w:rsidR="000B2FF6" w:rsidRDefault="000B2FF6"/>
                    <w:p w14:paraId="3869AD05" w14:textId="1ABEA5F3"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0B2FF6" w:rsidRDefault="000B2FF6"/>
                    <w:p w14:paraId="54C69C7D"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0B2FF6" w:rsidRPr="004146E9" w:rsidRDefault="000B2FF6" w:rsidP="004146E9">
                      <w:pPr>
                        <w:jc w:val="center"/>
                        <w:rPr>
                          <w:rFonts w:ascii="Noto Sans" w:eastAsia="Noto Sans" w:hAnsi="Noto Sans" w:cs="Noto Sans"/>
                          <w:b/>
                          <w:bCs/>
                          <w:color w:val="FFFFFF"/>
                          <w:kern w:val="0"/>
                          <w:sz w:val="56"/>
                          <w:szCs w:val="56"/>
                          <w:lang w:eastAsia="en-US"/>
                        </w:rPr>
                      </w:pPr>
                    </w:p>
                    <w:p w14:paraId="6D01CA65" w14:textId="77777777" w:rsidR="000B2FF6" w:rsidRDefault="000B2FF6"/>
                    <w:p w14:paraId="71485047" w14:textId="78BE7DD9" w:rsidR="000B2FF6" w:rsidRPr="00806D92" w:rsidRDefault="000B2FF6"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0B2FF6" w:rsidRDefault="000B2FF6"/>
                    <w:p w14:paraId="1947E5FB" w14:textId="77777777" w:rsidR="000B2FF6" w:rsidRPr="00806D92" w:rsidRDefault="000B2FF6"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0B2FF6" w:rsidRPr="00806D92" w:rsidRDefault="000B2FF6"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0B2FF6" w:rsidRPr="004146E9" w:rsidRDefault="000B2FF6" w:rsidP="004146E9">
                      <w:pPr>
                        <w:jc w:val="center"/>
                        <w:rPr>
                          <w:rFonts w:ascii="Noto Sans" w:eastAsia="Noto Sans" w:hAnsi="Noto Sans" w:cs="Noto Sans"/>
                          <w:b/>
                          <w:bCs/>
                          <w:color w:val="FFFFFF"/>
                          <w:kern w:val="0"/>
                          <w:sz w:val="56"/>
                          <w:szCs w:val="56"/>
                          <w:lang w:eastAsia="en-US"/>
                        </w:rPr>
                      </w:pPr>
                    </w:p>
                  </w:txbxContent>
                </v:textbox>
                <w10:wrap anchorx="page"/>
              </v:shape>
            </w:pict>
          </mc:Fallback>
        </mc:AlternateContent>
      </w:r>
      <w:r>
        <w:rPr>
          <w:rFonts w:ascii="Noto Sans" w:eastAsia="Noto Sans" w:hAnsi="Noto Sans" w:cs="Noto Sans"/>
          <w:noProof/>
          <w:kern w:val="0"/>
          <w:sz w:val="22"/>
          <w:szCs w:val="22"/>
          <w:lang w:val="de-AT" w:eastAsia="de-AT"/>
        </w:rPr>
        <mc:AlternateContent>
          <mc:Choice Requires="wps">
            <w:drawing>
              <wp:anchor distT="0" distB="0" distL="114300" distR="114300" simplePos="0" relativeHeight="251678742" behindDoc="0" locked="0" layoutInCell="1" allowOverlap="1" wp14:anchorId="784731A4" wp14:editId="3F067718">
                <wp:simplePos x="0" y="0"/>
                <wp:positionH relativeFrom="column">
                  <wp:posOffset>-985962</wp:posOffset>
                </wp:positionH>
                <wp:positionV relativeFrom="paragraph">
                  <wp:posOffset>750625</wp:posOffset>
                </wp:positionV>
                <wp:extent cx="7625715" cy="2615979"/>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979"/>
                        </a:xfrm>
                        <a:prstGeom prst="rect">
                          <a:avLst/>
                        </a:prstGeom>
                        <a:solidFill>
                          <a:srgbClr val="A1785B"/>
                        </a:solidFill>
                        <a:ln w="6350">
                          <a:noFill/>
                        </a:ln>
                      </wps:spPr>
                      <wps:txbx>
                        <w:txbxContent>
                          <w:p w14:paraId="22D29BBB" w14:textId="58AB57FE" w:rsidR="000B2FF6" w:rsidRPr="00DF2FCB" w:rsidRDefault="00DF2FCB" w:rsidP="00DF2FCB">
                            <w:pPr>
                              <w:spacing w:before="240" w:after="0" w:line="240" w:lineRule="auto"/>
                              <w:jc w:val="center"/>
                              <w:rPr>
                                <w:rFonts w:ascii="Noto Sans" w:eastAsia="Noto Sans" w:hAnsi="Noto Sans" w:cs="Noto Sans"/>
                                <w:b/>
                                <w:bCs/>
                                <w:color w:val="FFFFFF"/>
                                <w:kern w:val="0"/>
                                <w:sz w:val="56"/>
                                <w:szCs w:val="56"/>
                                <w:lang w:val="lv-LV" w:eastAsia="en-US"/>
                              </w:rPr>
                            </w:pPr>
                            <w:r w:rsidRPr="00DF2FCB">
                              <w:rPr>
                                <w:rFonts w:ascii="Noto Sans" w:eastAsia="Noto Sans" w:hAnsi="Noto Sans" w:cs="Noto Sans"/>
                                <w:b/>
                                <w:bCs/>
                                <w:color w:val="FFFFFF"/>
                                <w:kern w:val="0"/>
                                <w:sz w:val="56"/>
                                <w:szCs w:val="56"/>
                                <w:lang w:val="lv-LV" w:eastAsia="en-US"/>
                              </w:rPr>
                              <w:t>MĀCĪBU UN IZVĒRTĒŠANAS MATERIĀLS</w:t>
                            </w:r>
                          </w:p>
                          <w:p w14:paraId="04AD1573" w14:textId="3BEB5380" w:rsidR="000B2FF6" w:rsidRPr="00DF2FCB" w:rsidRDefault="00DF2FCB"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val="lv-LV" w:eastAsia="en-US"/>
                              </w:rPr>
                            </w:pPr>
                            <w:bookmarkStart w:id="0" w:name="_Toc56179379"/>
                            <w:bookmarkStart w:id="1" w:name="_Toc56179417"/>
                            <w:bookmarkStart w:id="2" w:name="_Toc57730401"/>
                            <w:bookmarkStart w:id="3" w:name="_Toc57730450"/>
                            <w:bookmarkStart w:id="4" w:name="_Toc58490073"/>
                            <w:bookmarkStart w:id="5" w:name="_Toc58490355"/>
                            <w:bookmarkStart w:id="6" w:name="_Toc60646317"/>
                            <w:bookmarkStart w:id="7" w:name="_Toc65235579"/>
                            <w:bookmarkStart w:id="8" w:name="_Toc65235606"/>
                            <w:r w:rsidRPr="00DF2FCB">
                              <w:rPr>
                                <w:rFonts w:ascii="Noto Sans" w:eastAsia="Noto Sans" w:hAnsi="Noto Sans" w:cs="Noto Sans"/>
                                <w:b w:val="0"/>
                                <w:bCs w:val="0"/>
                                <w:color w:val="FFFFFF"/>
                                <w:spacing w:val="16"/>
                                <w:kern w:val="0"/>
                                <w:sz w:val="48"/>
                                <w:szCs w:val="48"/>
                                <w:lang w:val="lv-LV" w:eastAsia="en-US"/>
                              </w:rPr>
                              <w:t>4. mācību nodaļa</w:t>
                            </w:r>
                            <w:bookmarkEnd w:id="0"/>
                            <w:bookmarkEnd w:id="1"/>
                            <w:bookmarkEnd w:id="2"/>
                            <w:bookmarkEnd w:id="3"/>
                            <w:bookmarkEnd w:id="4"/>
                            <w:bookmarkEnd w:id="5"/>
                            <w:bookmarkEnd w:id="6"/>
                            <w:bookmarkEnd w:id="7"/>
                            <w:bookmarkEnd w:id="8"/>
                          </w:p>
                          <w:p w14:paraId="7F1C9F4F" w14:textId="39B30CA3" w:rsidR="000B2FF6" w:rsidRPr="00DF2FCB" w:rsidRDefault="00DF2FCB"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val="lv-LV" w:eastAsia="en-US"/>
                              </w:rPr>
                            </w:pPr>
                            <w:r w:rsidRPr="00DF2FCB">
                              <w:rPr>
                                <w:rFonts w:ascii="Noto Sans" w:eastAsia="Noto Sans" w:hAnsi="Noto Sans" w:cs="Noto Sans"/>
                                <w:color w:val="FFFFFF"/>
                                <w:spacing w:val="16"/>
                                <w:kern w:val="0"/>
                                <w:sz w:val="48"/>
                                <w:szCs w:val="48"/>
                                <w:lang w:val="lv-LV" w:eastAsia="en-US"/>
                              </w:rPr>
                              <w:t>3. un 4. nodarbība</w:t>
                            </w:r>
                            <w:r w:rsidR="000B2FF6" w:rsidRPr="00DF2FCB">
                              <w:rPr>
                                <w:rFonts w:ascii="Noto Sans" w:eastAsia="Noto Sans" w:hAnsi="Noto Sans" w:cs="Noto Sans"/>
                                <w:color w:val="FFFFFF"/>
                                <w:spacing w:val="16"/>
                                <w:kern w:val="0"/>
                                <w:sz w:val="48"/>
                                <w:szCs w:val="48"/>
                                <w:lang w:val="lv-LV" w:eastAsia="en-US"/>
                              </w:rPr>
                              <w:t xml:space="preserve">: </w:t>
                            </w:r>
                            <w:r w:rsidRPr="00DF2FCB">
                              <w:rPr>
                                <w:rFonts w:ascii="Noto Sans" w:eastAsia="Noto Sans" w:hAnsi="Noto Sans" w:cs="Noto Sans"/>
                                <w:color w:val="FFFFFF"/>
                                <w:spacing w:val="16"/>
                                <w:kern w:val="0"/>
                                <w:sz w:val="48"/>
                                <w:szCs w:val="48"/>
                                <w:lang w:val="lv-LV" w:eastAsia="en-US"/>
                              </w:rPr>
                              <w:t>Koka kā būvmateriāla un koka konstrukciju energoefektivitātes vērtība</w:t>
                            </w:r>
                            <w:r w:rsidR="000B2FF6" w:rsidRPr="00DF2FCB">
                              <w:rPr>
                                <w:rFonts w:ascii="Noto Sans" w:eastAsia="Noto Sans" w:hAnsi="Noto Sans" w:cs="Noto Sans"/>
                                <w:color w:val="FFFFFF"/>
                                <w:spacing w:val="16"/>
                                <w:kern w:val="0"/>
                                <w:sz w:val="48"/>
                                <w:szCs w:val="48"/>
                                <w:lang w:val="lv-LV" w:eastAsia="en-US"/>
                              </w:rPr>
                              <w:t>.</w:t>
                            </w:r>
                          </w:p>
                          <w:p w14:paraId="0818A54B" w14:textId="77777777" w:rsidR="000B2FF6" w:rsidRPr="00DF2FCB" w:rsidRDefault="000B2FF6"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lv-LV" w:eastAsia="en-US"/>
                              </w:rPr>
                            </w:pPr>
                          </w:p>
                          <w:p w14:paraId="3489F102" w14:textId="77777777" w:rsidR="000B2FF6" w:rsidRDefault="000B2FF6"/>
                          <w:p w14:paraId="2AEFAD7F" w14:textId="77777777" w:rsidR="000B2FF6" w:rsidRDefault="000B2FF6"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47DFBDD3" w14:textId="77777777" w:rsidR="000B2FF6" w:rsidRPr="004146E9" w:rsidRDefault="000B2FF6"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6D821593" w14:textId="77777777" w:rsidR="000B2FF6" w:rsidRPr="004146E9" w:rsidRDefault="000B2FF6"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9" w:name="_Toc56179380"/>
                            <w:bookmarkStart w:id="10" w:name="_Toc56179418"/>
                            <w:bookmarkStart w:id="11" w:name="_Toc57730402"/>
                            <w:bookmarkStart w:id="12" w:name="_Toc57730451"/>
                            <w:bookmarkStart w:id="13" w:name="_Toc58490074"/>
                            <w:bookmarkStart w:id="14" w:name="_Toc58490356"/>
                            <w:bookmarkStart w:id="15" w:name="_Toc60646318"/>
                            <w:bookmarkStart w:id="16" w:name="_Toc65235580"/>
                            <w:bookmarkStart w:id="17" w:name="_Toc65235607"/>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9"/>
                            <w:bookmarkEnd w:id="10"/>
                            <w:bookmarkEnd w:id="11"/>
                            <w:bookmarkEnd w:id="12"/>
                            <w:bookmarkEnd w:id="13"/>
                            <w:bookmarkEnd w:id="14"/>
                            <w:bookmarkEnd w:id="15"/>
                            <w:bookmarkEnd w:id="16"/>
                            <w:bookmarkEnd w:id="17"/>
                          </w:p>
                          <w:p w14:paraId="3282A502" w14:textId="77777777" w:rsidR="000B2FF6" w:rsidRPr="00B81C82" w:rsidRDefault="000B2FF6"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011A43" w14:textId="77777777" w:rsidR="000B2FF6" w:rsidRPr="00B81C82" w:rsidRDefault="000B2FF6"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1A5962B2" w14:textId="77777777" w:rsidR="000B2FF6" w:rsidRDefault="000B2FF6"/>
                          <w:p w14:paraId="722BFEC8" w14:textId="77777777" w:rsidR="000B2FF6" w:rsidRDefault="000B2FF6"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CDA40BC" w14:textId="77777777" w:rsidR="000B2FF6" w:rsidRPr="004146E9" w:rsidRDefault="000B2FF6"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7BF22C5B" w14:textId="77777777" w:rsidR="000B2FF6" w:rsidRPr="004146E9" w:rsidRDefault="000B2FF6"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8" w:name="_Toc56179381"/>
                            <w:bookmarkStart w:id="19" w:name="_Toc56179419"/>
                            <w:bookmarkStart w:id="20" w:name="_Toc57730403"/>
                            <w:bookmarkStart w:id="21" w:name="_Toc57730452"/>
                            <w:bookmarkStart w:id="22" w:name="_Toc58490075"/>
                            <w:bookmarkStart w:id="23" w:name="_Toc58490357"/>
                            <w:bookmarkStart w:id="24" w:name="_Toc60646319"/>
                            <w:bookmarkStart w:id="25" w:name="_Toc65235581"/>
                            <w:bookmarkStart w:id="26" w:name="_Toc65235608"/>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8"/>
                            <w:bookmarkEnd w:id="19"/>
                            <w:bookmarkEnd w:id="20"/>
                            <w:bookmarkEnd w:id="21"/>
                            <w:bookmarkEnd w:id="22"/>
                            <w:bookmarkEnd w:id="23"/>
                            <w:bookmarkEnd w:id="24"/>
                            <w:bookmarkEnd w:id="25"/>
                            <w:bookmarkEnd w:id="26"/>
                          </w:p>
                          <w:p w14:paraId="149CAAE1" w14:textId="77777777" w:rsidR="000B2FF6" w:rsidRPr="00B81C82" w:rsidRDefault="000B2FF6"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542B1D" w14:textId="77777777" w:rsidR="000B2FF6" w:rsidRPr="00B81C82" w:rsidRDefault="000B2FF6"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0D06EC47" w14:textId="77777777" w:rsidR="000B2FF6" w:rsidRDefault="000B2FF6"/>
                          <w:p w14:paraId="5DA3131E" w14:textId="77777777" w:rsidR="000B2FF6" w:rsidRDefault="000B2FF6"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4214FFF" w14:textId="77777777" w:rsidR="000B2FF6" w:rsidRPr="004146E9" w:rsidRDefault="000B2FF6"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D06CB45" w14:textId="77777777" w:rsidR="000B2FF6" w:rsidRPr="004146E9" w:rsidRDefault="000B2FF6"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27" w:name="_Toc56179382"/>
                            <w:bookmarkStart w:id="28" w:name="_Toc56179420"/>
                            <w:bookmarkStart w:id="29" w:name="_Toc57730404"/>
                            <w:bookmarkStart w:id="30" w:name="_Toc57730453"/>
                            <w:bookmarkStart w:id="31" w:name="_Toc58490076"/>
                            <w:bookmarkStart w:id="32" w:name="_Toc58490358"/>
                            <w:bookmarkStart w:id="33" w:name="_Toc60646320"/>
                            <w:bookmarkStart w:id="34" w:name="_Toc65235582"/>
                            <w:bookmarkStart w:id="35" w:name="_Toc65235609"/>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27"/>
                            <w:bookmarkEnd w:id="28"/>
                            <w:bookmarkEnd w:id="29"/>
                            <w:bookmarkEnd w:id="30"/>
                            <w:bookmarkEnd w:id="31"/>
                            <w:bookmarkEnd w:id="32"/>
                            <w:bookmarkEnd w:id="33"/>
                            <w:bookmarkEnd w:id="34"/>
                            <w:bookmarkEnd w:id="35"/>
                          </w:p>
                          <w:p w14:paraId="28B0E38B" w14:textId="77777777" w:rsidR="000B2FF6" w:rsidRPr="00B81C82" w:rsidRDefault="000B2FF6"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5161E4B" w14:textId="77777777" w:rsidR="000B2FF6" w:rsidRPr="00B81C82" w:rsidRDefault="000B2FF6"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C94F212" w14:textId="77777777" w:rsidR="000B2FF6" w:rsidRDefault="000B2FF6"/>
                          <w:p w14:paraId="1130B7BD" w14:textId="591779AC" w:rsidR="000B2FF6" w:rsidRDefault="000B2FF6"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5057BF8" w14:textId="77777777" w:rsidR="000B2FF6" w:rsidRPr="004146E9" w:rsidRDefault="000B2FF6"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719650" w14:textId="77777777" w:rsidR="000B2FF6" w:rsidRPr="004146E9" w:rsidRDefault="000B2FF6"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36" w:name="_Toc56179383"/>
                            <w:bookmarkStart w:id="37" w:name="_Toc56179421"/>
                            <w:bookmarkStart w:id="38" w:name="_Toc57730405"/>
                            <w:bookmarkStart w:id="39" w:name="_Toc57730454"/>
                            <w:bookmarkStart w:id="40" w:name="_Toc58490077"/>
                            <w:bookmarkStart w:id="41" w:name="_Toc58490359"/>
                            <w:bookmarkStart w:id="42" w:name="_Toc60646321"/>
                            <w:bookmarkStart w:id="43" w:name="_Toc65235583"/>
                            <w:bookmarkStart w:id="44" w:name="_Toc65235610"/>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36"/>
                            <w:bookmarkEnd w:id="37"/>
                            <w:bookmarkEnd w:id="38"/>
                            <w:bookmarkEnd w:id="39"/>
                            <w:bookmarkEnd w:id="40"/>
                            <w:bookmarkEnd w:id="41"/>
                            <w:bookmarkEnd w:id="42"/>
                            <w:bookmarkEnd w:id="43"/>
                            <w:bookmarkEnd w:id="44"/>
                          </w:p>
                          <w:p w14:paraId="36A03DE6" w14:textId="77777777" w:rsidR="000B2FF6" w:rsidRPr="00B81C82" w:rsidRDefault="000B2FF6"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C737B4B" w14:textId="77777777" w:rsidR="000B2FF6" w:rsidRPr="00B81C82" w:rsidRDefault="000B2FF6"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54DC4D0" w14:textId="77777777" w:rsidR="000B2FF6" w:rsidRDefault="000B2FF6"/>
                          <w:p w14:paraId="03842DDE" w14:textId="77777777" w:rsidR="000B2FF6" w:rsidRDefault="000B2FF6"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00E04A03" w14:textId="77777777" w:rsidR="000B2FF6" w:rsidRPr="004146E9" w:rsidRDefault="000B2FF6"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783F695" w14:textId="77777777" w:rsidR="000B2FF6" w:rsidRPr="004146E9" w:rsidRDefault="000B2FF6"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45" w:name="_Toc56179384"/>
                            <w:bookmarkStart w:id="46" w:name="_Toc56179422"/>
                            <w:bookmarkStart w:id="47" w:name="_Toc57730406"/>
                            <w:bookmarkStart w:id="48" w:name="_Toc57730455"/>
                            <w:bookmarkStart w:id="49" w:name="_Toc58490078"/>
                            <w:bookmarkStart w:id="50" w:name="_Toc58490360"/>
                            <w:bookmarkStart w:id="51" w:name="_Toc60646322"/>
                            <w:bookmarkStart w:id="52" w:name="_Toc65235584"/>
                            <w:bookmarkStart w:id="53" w:name="_Toc65235611"/>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45"/>
                            <w:bookmarkEnd w:id="46"/>
                            <w:bookmarkEnd w:id="47"/>
                            <w:bookmarkEnd w:id="48"/>
                            <w:bookmarkEnd w:id="49"/>
                            <w:bookmarkEnd w:id="50"/>
                            <w:bookmarkEnd w:id="51"/>
                            <w:bookmarkEnd w:id="52"/>
                            <w:bookmarkEnd w:id="53"/>
                          </w:p>
                          <w:p w14:paraId="5C979363" w14:textId="77777777" w:rsidR="000B2FF6" w:rsidRPr="00B81C82" w:rsidRDefault="000B2FF6"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DFE196D" w14:textId="77777777" w:rsidR="000B2FF6" w:rsidRPr="00B81C82" w:rsidRDefault="000B2FF6"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82249FB" w14:textId="77777777" w:rsidR="000B2FF6" w:rsidRDefault="000B2FF6"/>
                          <w:p w14:paraId="00191479" w14:textId="77777777" w:rsidR="000B2FF6" w:rsidRDefault="000B2FF6"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D3324AC" w14:textId="77777777" w:rsidR="000B2FF6" w:rsidRPr="004146E9" w:rsidRDefault="000B2FF6"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12B59A" w14:textId="71082442" w:rsidR="000B2FF6" w:rsidRPr="004146E9" w:rsidRDefault="000B2FF6"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54" w:name="_Toc56078451"/>
                            <w:bookmarkStart w:id="55" w:name="_Toc56179385"/>
                            <w:bookmarkStart w:id="56" w:name="_Toc56179423"/>
                            <w:bookmarkStart w:id="57" w:name="_Toc57730407"/>
                            <w:bookmarkStart w:id="58" w:name="_Toc57730456"/>
                            <w:bookmarkStart w:id="59" w:name="_Toc58490079"/>
                            <w:bookmarkStart w:id="60" w:name="_Toc58490361"/>
                            <w:bookmarkStart w:id="61" w:name="_Toc60646323"/>
                            <w:bookmarkStart w:id="62" w:name="_Toc65235585"/>
                            <w:bookmarkStart w:id="63" w:name="_Toc65235612"/>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54"/>
                            <w:bookmarkEnd w:id="55"/>
                            <w:bookmarkEnd w:id="56"/>
                            <w:bookmarkEnd w:id="57"/>
                            <w:bookmarkEnd w:id="58"/>
                            <w:bookmarkEnd w:id="59"/>
                            <w:bookmarkEnd w:id="60"/>
                            <w:bookmarkEnd w:id="61"/>
                            <w:bookmarkEnd w:id="62"/>
                            <w:bookmarkEnd w:id="63"/>
                          </w:p>
                          <w:p w14:paraId="7ECD9142" w14:textId="77777777" w:rsidR="000B2FF6" w:rsidRPr="00B81C82" w:rsidRDefault="000B2FF6"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F4A99A6" w14:textId="77777777" w:rsidR="000B2FF6" w:rsidRPr="00B81C82" w:rsidRDefault="000B2FF6"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BF534C4" w14:textId="77777777" w:rsidR="000B2FF6" w:rsidRDefault="000B2FF6"/>
                          <w:p w14:paraId="31427D23" w14:textId="77777777" w:rsidR="000B2FF6" w:rsidRDefault="000B2FF6"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BAF6184" w14:textId="4181F28A" w:rsidR="000B2FF6" w:rsidRPr="004146E9" w:rsidRDefault="000B2FF6"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6DBBEB6" w14:textId="3ED0E7F1" w:rsidR="000B2FF6" w:rsidRPr="004146E9" w:rsidRDefault="000B2FF6"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64" w:name="_Toc56078407"/>
                            <w:bookmarkStart w:id="65" w:name="_Toc56078452"/>
                            <w:bookmarkStart w:id="66" w:name="_Toc56179386"/>
                            <w:bookmarkStart w:id="67" w:name="_Toc56179424"/>
                            <w:bookmarkStart w:id="68" w:name="_Toc57730408"/>
                            <w:bookmarkStart w:id="69" w:name="_Toc57730457"/>
                            <w:bookmarkStart w:id="70" w:name="_Toc58490080"/>
                            <w:bookmarkStart w:id="71" w:name="_Toc58490362"/>
                            <w:bookmarkStart w:id="72" w:name="_Toc60646324"/>
                            <w:bookmarkStart w:id="73" w:name="_Toc65235586"/>
                            <w:bookmarkStart w:id="74" w:name="_Toc65235613"/>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64"/>
                            <w:bookmarkEnd w:id="65"/>
                            <w:bookmarkEnd w:id="66"/>
                            <w:bookmarkEnd w:id="67"/>
                            <w:bookmarkEnd w:id="68"/>
                            <w:bookmarkEnd w:id="69"/>
                            <w:bookmarkEnd w:id="70"/>
                            <w:bookmarkEnd w:id="71"/>
                            <w:bookmarkEnd w:id="72"/>
                            <w:bookmarkEnd w:id="73"/>
                            <w:bookmarkEnd w:id="74"/>
                          </w:p>
                          <w:p w14:paraId="1D8361B4" w14:textId="77777777" w:rsidR="000B2FF6" w:rsidRPr="00B81C82" w:rsidRDefault="000B2FF6"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180C3D8C" w14:textId="5447E645" w:rsidR="000B2FF6" w:rsidRPr="00B81C82" w:rsidRDefault="000B2FF6"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731A4" id="Text Box 7" o:spid="_x0000_s1027" type="#_x0000_t202" style="position:absolute;left:0;text-align:left;margin-left:-77.65pt;margin-top:59.1pt;width:600.45pt;height:206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yxCMwIAAF0EAAAOAAAAZHJzL2Uyb0RvYy54bWysVE1v2zAMvQ/YfxB0XxxncdIYcYo0RYYB&#10;QVsgHXpWZDk2IIuapMTOfv0o2flot9Owi0yK1CP5SHp+39aSHIWxFaiMxoMhJUJxyCu1z+iP1/WX&#10;O0qsYypnEpTI6ElYer/4/Gne6FSMoASZC0MQRNm00RktndNpFFleiprZAWih0FiAqZlD1eyj3LAG&#10;0WsZjYbDSdSAybUBLqzF28fOSBcBvygEd89FYYUjMqOYmwunCefOn9FiztK9YbqseJ8G+4csalYp&#10;DHqBemSOkYOp/oCqK27AQuEGHOoIiqLiItSA1cTDD9VsS6ZFqAXJsfpCk/1/sPzpuNUvhrj2AVps&#10;oCek0Ta1eOnraQtT+y9mStCOFJ4utInWEY6X08komcYJJRxto0mczKYzjxNdn2tj3TcBNfFCRg32&#10;JdDFjhvrOtezi49mQVb5upIyKGa/W0lDjgx7uIynd8lDj/7OTSrSZHTyNRkGZAX+fQctFSZzrcpL&#10;rt21pMpvKt5BfkIiDHQzYjVfV5jshln3wgwOBdaOg+6e8SgkYCzoJUpKML/+du/9sVdopaTBIcuo&#10;/XlgRlAivyvs4iwej/1UBmWcTEeomFvL7taiDvUKkIMYV0rzIHp/J89iYaB+w31Y+qhoYopj7Iy6&#10;s7hy3ejjPnGxXAYnnEPN3EZtNffQnnHfitf2jRnd98thq5/gPI4s/dC2zte/VLA8OCiq0FPPc8dq&#10;Tz/OcJiKft/8ktzqwev6V1j8BgAA//8DAFBLAwQUAAYACAAAACEAGjU4fuIAAAANAQAADwAAAGRy&#10;cy9kb3ducmV2LnhtbEyPwU7DMBBE70j8g7VI3Fo7KY6qEKdCRRyohCpKDxzdeEki4nUUO635e9wT&#10;HFfzNPO22kQ7sDNOvnekIFsKYEiNMz21Co4fL4s1MB80GT04QgU/6GFT395UujTuQu94PoSWpRLy&#10;pVbQhTCWnPumQ6v90o1IKftyk9UhnVPLzaQvqdwOPBei4Fb3lBY6PeK2w+b7MFsF+z2G9nl3FONr&#10;EXdxlm5+234qdX8Xnx6BBYzhD4arflKHOjmd3EzGs0HBIpNyldiUZOsc2BURD7IAdlIgVyIHXlf8&#10;/xf1LwAAAP//AwBQSwECLQAUAAYACAAAACEAtoM4kv4AAADhAQAAEwAAAAAAAAAAAAAAAAAAAAAA&#10;W0NvbnRlbnRfVHlwZXNdLnhtbFBLAQItABQABgAIAAAAIQA4/SH/1gAAAJQBAAALAAAAAAAAAAAA&#10;AAAAAC8BAABfcmVscy8ucmVsc1BLAQItABQABgAIAAAAIQC2TyxCMwIAAF0EAAAOAAAAAAAAAAAA&#10;AAAAAC4CAABkcnMvZTJvRG9jLnhtbFBLAQItABQABgAIAAAAIQAaNTh+4gAAAA0BAAAPAAAAAAAA&#10;AAAAAAAAAI0EAABkcnMvZG93bnJldi54bWxQSwUGAAAAAAQABADzAAAAnAUAAAAA&#10;" fillcolor="#a1785b" stroked="f" strokeweight=".5pt">
                <v:textbox>
                  <w:txbxContent>
                    <w:p w14:paraId="22D29BBB" w14:textId="58AB57FE" w:rsidR="000B2FF6" w:rsidRPr="00DF2FCB" w:rsidRDefault="00DF2FCB" w:rsidP="00DF2FCB">
                      <w:pPr>
                        <w:spacing w:before="240" w:after="0" w:line="240" w:lineRule="auto"/>
                        <w:jc w:val="center"/>
                        <w:rPr>
                          <w:rFonts w:ascii="Noto Sans" w:eastAsia="Noto Sans" w:hAnsi="Noto Sans" w:cs="Noto Sans"/>
                          <w:b/>
                          <w:bCs/>
                          <w:color w:val="FFFFFF"/>
                          <w:kern w:val="0"/>
                          <w:sz w:val="56"/>
                          <w:szCs w:val="56"/>
                          <w:lang w:val="lv-LV" w:eastAsia="en-US"/>
                        </w:rPr>
                      </w:pPr>
                      <w:r w:rsidRPr="00DF2FCB">
                        <w:rPr>
                          <w:rFonts w:ascii="Noto Sans" w:eastAsia="Noto Sans" w:hAnsi="Noto Sans" w:cs="Noto Sans"/>
                          <w:b/>
                          <w:bCs/>
                          <w:color w:val="FFFFFF"/>
                          <w:kern w:val="0"/>
                          <w:sz w:val="56"/>
                          <w:szCs w:val="56"/>
                          <w:lang w:val="lv-LV" w:eastAsia="en-US"/>
                        </w:rPr>
                        <w:t>MĀCĪBU UN IZVĒRTĒŠANAS MATERIĀLS</w:t>
                      </w:r>
                    </w:p>
                    <w:p w14:paraId="04AD1573" w14:textId="3BEB5380" w:rsidR="000B2FF6" w:rsidRPr="00DF2FCB" w:rsidRDefault="00DF2FCB"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val="lv-LV" w:eastAsia="en-US"/>
                        </w:rPr>
                      </w:pPr>
                      <w:bookmarkStart w:id="75" w:name="_Toc56179379"/>
                      <w:bookmarkStart w:id="76" w:name="_Toc56179417"/>
                      <w:bookmarkStart w:id="77" w:name="_Toc57730401"/>
                      <w:bookmarkStart w:id="78" w:name="_Toc57730450"/>
                      <w:bookmarkStart w:id="79" w:name="_Toc58490073"/>
                      <w:bookmarkStart w:id="80" w:name="_Toc58490355"/>
                      <w:bookmarkStart w:id="81" w:name="_Toc60646317"/>
                      <w:bookmarkStart w:id="82" w:name="_Toc65235579"/>
                      <w:bookmarkStart w:id="83" w:name="_Toc65235606"/>
                      <w:r w:rsidRPr="00DF2FCB">
                        <w:rPr>
                          <w:rFonts w:ascii="Noto Sans" w:eastAsia="Noto Sans" w:hAnsi="Noto Sans" w:cs="Noto Sans"/>
                          <w:b w:val="0"/>
                          <w:bCs w:val="0"/>
                          <w:color w:val="FFFFFF"/>
                          <w:spacing w:val="16"/>
                          <w:kern w:val="0"/>
                          <w:sz w:val="48"/>
                          <w:szCs w:val="48"/>
                          <w:lang w:val="lv-LV" w:eastAsia="en-US"/>
                        </w:rPr>
                        <w:t>4. mācību nodaļa</w:t>
                      </w:r>
                      <w:bookmarkEnd w:id="75"/>
                      <w:bookmarkEnd w:id="76"/>
                      <w:bookmarkEnd w:id="77"/>
                      <w:bookmarkEnd w:id="78"/>
                      <w:bookmarkEnd w:id="79"/>
                      <w:bookmarkEnd w:id="80"/>
                      <w:bookmarkEnd w:id="81"/>
                      <w:bookmarkEnd w:id="82"/>
                      <w:bookmarkEnd w:id="83"/>
                    </w:p>
                    <w:p w14:paraId="7F1C9F4F" w14:textId="39B30CA3" w:rsidR="000B2FF6" w:rsidRPr="00DF2FCB" w:rsidRDefault="00DF2FCB"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val="lv-LV" w:eastAsia="en-US"/>
                        </w:rPr>
                      </w:pPr>
                      <w:r w:rsidRPr="00DF2FCB">
                        <w:rPr>
                          <w:rFonts w:ascii="Noto Sans" w:eastAsia="Noto Sans" w:hAnsi="Noto Sans" w:cs="Noto Sans"/>
                          <w:color w:val="FFFFFF"/>
                          <w:spacing w:val="16"/>
                          <w:kern w:val="0"/>
                          <w:sz w:val="48"/>
                          <w:szCs w:val="48"/>
                          <w:lang w:val="lv-LV" w:eastAsia="en-US"/>
                        </w:rPr>
                        <w:t>3. un 4. nodarbība</w:t>
                      </w:r>
                      <w:r w:rsidR="000B2FF6" w:rsidRPr="00DF2FCB">
                        <w:rPr>
                          <w:rFonts w:ascii="Noto Sans" w:eastAsia="Noto Sans" w:hAnsi="Noto Sans" w:cs="Noto Sans"/>
                          <w:color w:val="FFFFFF"/>
                          <w:spacing w:val="16"/>
                          <w:kern w:val="0"/>
                          <w:sz w:val="48"/>
                          <w:szCs w:val="48"/>
                          <w:lang w:val="lv-LV" w:eastAsia="en-US"/>
                        </w:rPr>
                        <w:t xml:space="preserve">: </w:t>
                      </w:r>
                      <w:r w:rsidRPr="00DF2FCB">
                        <w:rPr>
                          <w:rFonts w:ascii="Noto Sans" w:eastAsia="Noto Sans" w:hAnsi="Noto Sans" w:cs="Noto Sans"/>
                          <w:color w:val="FFFFFF"/>
                          <w:spacing w:val="16"/>
                          <w:kern w:val="0"/>
                          <w:sz w:val="48"/>
                          <w:szCs w:val="48"/>
                          <w:lang w:val="lv-LV" w:eastAsia="en-US"/>
                        </w:rPr>
                        <w:t>Koka kā būvmateriāla un koka konstrukciju energoefektivitātes vērtība</w:t>
                      </w:r>
                      <w:r w:rsidR="000B2FF6" w:rsidRPr="00DF2FCB">
                        <w:rPr>
                          <w:rFonts w:ascii="Noto Sans" w:eastAsia="Noto Sans" w:hAnsi="Noto Sans" w:cs="Noto Sans"/>
                          <w:color w:val="FFFFFF"/>
                          <w:spacing w:val="16"/>
                          <w:kern w:val="0"/>
                          <w:sz w:val="48"/>
                          <w:szCs w:val="48"/>
                          <w:lang w:val="lv-LV" w:eastAsia="en-US"/>
                        </w:rPr>
                        <w:t>.</w:t>
                      </w:r>
                    </w:p>
                    <w:p w14:paraId="0818A54B" w14:textId="77777777" w:rsidR="000B2FF6" w:rsidRPr="00DF2FCB" w:rsidRDefault="000B2FF6"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lv-LV" w:eastAsia="en-US"/>
                        </w:rPr>
                      </w:pPr>
                    </w:p>
                    <w:p w14:paraId="3489F102" w14:textId="77777777" w:rsidR="000B2FF6" w:rsidRDefault="000B2FF6"/>
                    <w:p w14:paraId="2AEFAD7F" w14:textId="77777777" w:rsidR="000B2FF6" w:rsidRDefault="000B2FF6"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47DFBDD3" w14:textId="77777777" w:rsidR="000B2FF6" w:rsidRPr="004146E9" w:rsidRDefault="000B2FF6"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6D821593" w14:textId="77777777" w:rsidR="000B2FF6" w:rsidRPr="004146E9" w:rsidRDefault="000B2FF6"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84" w:name="_Toc56179380"/>
                      <w:bookmarkStart w:id="85" w:name="_Toc56179418"/>
                      <w:bookmarkStart w:id="86" w:name="_Toc57730402"/>
                      <w:bookmarkStart w:id="87" w:name="_Toc57730451"/>
                      <w:bookmarkStart w:id="88" w:name="_Toc58490074"/>
                      <w:bookmarkStart w:id="89" w:name="_Toc58490356"/>
                      <w:bookmarkStart w:id="90" w:name="_Toc60646318"/>
                      <w:bookmarkStart w:id="91" w:name="_Toc65235580"/>
                      <w:bookmarkStart w:id="92" w:name="_Toc65235607"/>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84"/>
                      <w:bookmarkEnd w:id="85"/>
                      <w:bookmarkEnd w:id="86"/>
                      <w:bookmarkEnd w:id="87"/>
                      <w:bookmarkEnd w:id="88"/>
                      <w:bookmarkEnd w:id="89"/>
                      <w:bookmarkEnd w:id="90"/>
                      <w:bookmarkEnd w:id="91"/>
                      <w:bookmarkEnd w:id="92"/>
                    </w:p>
                    <w:p w14:paraId="3282A502" w14:textId="77777777" w:rsidR="000B2FF6" w:rsidRPr="00B81C82" w:rsidRDefault="000B2FF6"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011A43" w14:textId="77777777" w:rsidR="000B2FF6" w:rsidRPr="00B81C82" w:rsidRDefault="000B2FF6"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1A5962B2" w14:textId="77777777" w:rsidR="000B2FF6" w:rsidRDefault="000B2FF6"/>
                    <w:p w14:paraId="722BFEC8" w14:textId="77777777" w:rsidR="000B2FF6" w:rsidRDefault="000B2FF6"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CDA40BC" w14:textId="77777777" w:rsidR="000B2FF6" w:rsidRPr="004146E9" w:rsidRDefault="000B2FF6"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7BF22C5B" w14:textId="77777777" w:rsidR="000B2FF6" w:rsidRPr="004146E9" w:rsidRDefault="000B2FF6"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93" w:name="_Toc56179381"/>
                      <w:bookmarkStart w:id="94" w:name="_Toc56179419"/>
                      <w:bookmarkStart w:id="95" w:name="_Toc57730403"/>
                      <w:bookmarkStart w:id="96" w:name="_Toc57730452"/>
                      <w:bookmarkStart w:id="97" w:name="_Toc58490075"/>
                      <w:bookmarkStart w:id="98" w:name="_Toc58490357"/>
                      <w:bookmarkStart w:id="99" w:name="_Toc60646319"/>
                      <w:bookmarkStart w:id="100" w:name="_Toc65235581"/>
                      <w:bookmarkStart w:id="101" w:name="_Toc65235608"/>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93"/>
                      <w:bookmarkEnd w:id="94"/>
                      <w:bookmarkEnd w:id="95"/>
                      <w:bookmarkEnd w:id="96"/>
                      <w:bookmarkEnd w:id="97"/>
                      <w:bookmarkEnd w:id="98"/>
                      <w:bookmarkEnd w:id="99"/>
                      <w:bookmarkEnd w:id="100"/>
                      <w:bookmarkEnd w:id="101"/>
                    </w:p>
                    <w:p w14:paraId="149CAAE1" w14:textId="77777777" w:rsidR="000B2FF6" w:rsidRPr="00B81C82" w:rsidRDefault="000B2FF6"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542B1D" w14:textId="77777777" w:rsidR="000B2FF6" w:rsidRPr="00B81C82" w:rsidRDefault="000B2FF6"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0D06EC47" w14:textId="77777777" w:rsidR="000B2FF6" w:rsidRDefault="000B2FF6"/>
                    <w:p w14:paraId="5DA3131E" w14:textId="77777777" w:rsidR="000B2FF6" w:rsidRDefault="000B2FF6"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4214FFF" w14:textId="77777777" w:rsidR="000B2FF6" w:rsidRPr="004146E9" w:rsidRDefault="000B2FF6"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D06CB45" w14:textId="77777777" w:rsidR="000B2FF6" w:rsidRPr="004146E9" w:rsidRDefault="000B2FF6"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02" w:name="_Toc56179382"/>
                      <w:bookmarkStart w:id="103" w:name="_Toc56179420"/>
                      <w:bookmarkStart w:id="104" w:name="_Toc57730404"/>
                      <w:bookmarkStart w:id="105" w:name="_Toc57730453"/>
                      <w:bookmarkStart w:id="106" w:name="_Toc58490076"/>
                      <w:bookmarkStart w:id="107" w:name="_Toc58490358"/>
                      <w:bookmarkStart w:id="108" w:name="_Toc60646320"/>
                      <w:bookmarkStart w:id="109" w:name="_Toc65235582"/>
                      <w:bookmarkStart w:id="110" w:name="_Toc65235609"/>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02"/>
                      <w:bookmarkEnd w:id="103"/>
                      <w:bookmarkEnd w:id="104"/>
                      <w:bookmarkEnd w:id="105"/>
                      <w:bookmarkEnd w:id="106"/>
                      <w:bookmarkEnd w:id="107"/>
                      <w:bookmarkEnd w:id="108"/>
                      <w:bookmarkEnd w:id="109"/>
                      <w:bookmarkEnd w:id="110"/>
                    </w:p>
                    <w:p w14:paraId="28B0E38B" w14:textId="77777777" w:rsidR="000B2FF6" w:rsidRPr="00B81C82" w:rsidRDefault="000B2FF6"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5161E4B" w14:textId="77777777" w:rsidR="000B2FF6" w:rsidRPr="00B81C82" w:rsidRDefault="000B2FF6"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C94F212" w14:textId="77777777" w:rsidR="000B2FF6" w:rsidRDefault="000B2FF6"/>
                    <w:p w14:paraId="1130B7BD" w14:textId="591779AC" w:rsidR="000B2FF6" w:rsidRDefault="000B2FF6"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5057BF8" w14:textId="77777777" w:rsidR="000B2FF6" w:rsidRPr="004146E9" w:rsidRDefault="000B2FF6"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719650" w14:textId="77777777" w:rsidR="000B2FF6" w:rsidRPr="004146E9" w:rsidRDefault="000B2FF6"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11" w:name="_Toc56179383"/>
                      <w:bookmarkStart w:id="112" w:name="_Toc56179421"/>
                      <w:bookmarkStart w:id="113" w:name="_Toc57730405"/>
                      <w:bookmarkStart w:id="114" w:name="_Toc57730454"/>
                      <w:bookmarkStart w:id="115" w:name="_Toc58490077"/>
                      <w:bookmarkStart w:id="116" w:name="_Toc58490359"/>
                      <w:bookmarkStart w:id="117" w:name="_Toc60646321"/>
                      <w:bookmarkStart w:id="118" w:name="_Toc65235583"/>
                      <w:bookmarkStart w:id="119" w:name="_Toc65235610"/>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11"/>
                      <w:bookmarkEnd w:id="112"/>
                      <w:bookmarkEnd w:id="113"/>
                      <w:bookmarkEnd w:id="114"/>
                      <w:bookmarkEnd w:id="115"/>
                      <w:bookmarkEnd w:id="116"/>
                      <w:bookmarkEnd w:id="117"/>
                      <w:bookmarkEnd w:id="118"/>
                      <w:bookmarkEnd w:id="119"/>
                    </w:p>
                    <w:p w14:paraId="36A03DE6" w14:textId="77777777" w:rsidR="000B2FF6" w:rsidRPr="00B81C82" w:rsidRDefault="000B2FF6"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C737B4B" w14:textId="77777777" w:rsidR="000B2FF6" w:rsidRPr="00B81C82" w:rsidRDefault="000B2FF6"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54DC4D0" w14:textId="77777777" w:rsidR="000B2FF6" w:rsidRDefault="000B2FF6"/>
                    <w:p w14:paraId="03842DDE" w14:textId="77777777" w:rsidR="000B2FF6" w:rsidRDefault="000B2FF6"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00E04A03" w14:textId="77777777" w:rsidR="000B2FF6" w:rsidRPr="004146E9" w:rsidRDefault="000B2FF6"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783F695" w14:textId="77777777" w:rsidR="000B2FF6" w:rsidRPr="004146E9" w:rsidRDefault="000B2FF6"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20" w:name="_Toc56179384"/>
                      <w:bookmarkStart w:id="121" w:name="_Toc56179422"/>
                      <w:bookmarkStart w:id="122" w:name="_Toc57730406"/>
                      <w:bookmarkStart w:id="123" w:name="_Toc57730455"/>
                      <w:bookmarkStart w:id="124" w:name="_Toc58490078"/>
                      <w:bookmarkStart w:id="125" w:name="_Toc58490360"/>
                      <w:bookmarkStart w:id="126" w:name="_Toc60646322"/>
                      <w:bookmarkStart w:id="127" w:name="_Toc65235584"/>
                      <w:bookmarkStart w:id="128" w:name="_Toc65235611"/>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20"/>
                      <w:bookmarkEnd w:id="121"/>
                      <w:bookmarkEnd w:id="122"/>
                      <w:bookmarkEnd w:id="123"/>
                      <w:bookmarkEnd w:id="124"/>
                      <w:bookmarkEnd w:id="125"/>
                      <w:bookmarkEnd w:id="126"/>
                      <w:bookmarkEnd w:id="127"/>
                      <w:bookmarkEnd w:id="128"/>
                    </w:p>
                    <w:p w14:paraId="5C979363" w14:textId="77777777" w:rsidR="000B2FF6" w:rsidRPr="00B81C82" w:rsidRDefault="000B2FF6"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DFE196D" w14:textId="77777777" w:rsidR="000B2FF6" w:rsidRPr="00B81C82" w:rsidRDefault="000B2FF6"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82249FB" w14:textId="77777777" w:rsidR="000B2FF6" w:rsidRDefault="000B2FF6"/>
                    <w:p w14:paraId="00191479" w14:textId="77777777" w:rsidR="000B2FF6" w:rsidRDefault="000B2FF6"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D3324AC" w14:textId="77777777" w:rsidR="000B2FF6" w:rsidRPr="004146E9" w:rsidRDefault="000B2FF6"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12B59A" w14:textId="71082442" w:rsidR="000B2FF6" w:rsidRPr="004146E9" w:rsidRDefault="000B2FF6"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29" w:name="_Toc56078451"/>
                      <w:bookmarkStart w:id="130" w:name="_Toc56179385"/>
                      <w:bookmarkStart w:id="131" w:name="_Toc56179423"/>
                      <w:bookmarkStart w:id="132" w:name="_Toc57730407"/>
                      <w:bookmarkStart w:id="133" w:name="_Toc57730456"/>
                      <w:bookmarkStart w:id="134" w:name="_Toc58490079"/>
                      <w:bookmarkStart w:id="135" w:name="_Toc58490361"/>
                      <w:bookmarkStart w:id="136" w:name="_Toc60646323"/>
                      <w:bookmarkStart w:id="137" w:name="_Toc65235585"/>
                      <w:bookmarkStart w:id="138" w:name="_Toc65235612"/>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29"/>
                      <w:bookmarkEnd w:id="130"/>
                      <w:bookmarkEnd w:id="131"/>
                      <w:bookmarkEnd w:id="132"/>
                      <w:bookmarkEnd w:id="133"/>
                      <w:bookmarkEnd w:id="134"/>
                      <w:bookmarkEnd w:id="135"/>
                      <w:bookmarkEnd w:id="136"/>
                      <w:bookmarkEnd w:id="137"/>
                      <w:bookmarkEnd w:id="138"/>
                    </w:p>
                    <w:p w14:paraId="7ECD9142" w14:textId="77777777" w:rsidR="000B2FF6" w:rsidRPr="00B81C82" w:rsidRDefault="000B2FF6"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F4A99A6" w14:textId="77777777" w:rsidR="000B2FF6" w:rsidRPr="00B81C82" w:rsidRDefault="000B2FF6"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BF534C4" w14:textId="77777777" w:rsidR="000B2FF6" w:rsidRDefault="000B2FF6"/>
                    <w:p w14:paraId="31427D23" w14:textId="77777777" w:rsidR="000B2FF6" w:rsidRDefault="000B2FF6"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BAF6184" w14:textId="4181F28A" w:rsidR="000B2FF6" w:rsidRPr="004146E9" w:rsidRDefault="000B2FF6"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6DBBEB6" w14:textId="3ED0E7F1" w:rsidR="000B2FF6" w:rsidRPr="004146E9" w:rsidRDefault="000B2FF6" w:rsidP="008C33B2">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39" w:name="_Toc56078407"/>
                      <w:bookmarkStart w:id="140" w:name="_Toc56078452"/>
                      <w:bookmarkStart w:id="141" w:name="_Toc56179386"/>
                      <w:bookmarkStart w:id="142" w:name="_Toc56179424"/>
                      <w:bookmarkStart w:id="143" w:name="_Toc57730408"/>
                      <w:bookmarkStart w:id="144" w:name="_Toc57730457"/>
                      <w:bookmarkStart w:id="145" w:name="_Toc58490080"/>
                      <w:bookmarkStart w:id="146" w:name="_Toc58490362"/>
                      <w:bookmarkStart w:id="147" w:name="_Toc60646324"/>
                      <w:bookmarkStart w:id="148" w:name="_Toc65235586"/>
                      <w:bookmarkStart w:id="149" w:name="_Toc65235613"/>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39"/>
                      <w:bookmarkEnd w:id="140"/>
                      <w:bookmarkEnd w:id="141"/>
                      <w:bookmarkEnd w:id="142"/>
                      <w:bookmarkEnd w:id="143"/>
                      <w:bookmarkEnd w:id="144"/>
                      <w:bookmarkEnd w:id="145"/>
                      <w:bookmarkEnd w:id="146"/>
                      <w:bookmarkEnd w:id="147"/>
                      <w:bookmarkEnd w:id="148"/>
                      <w:bookmarkEnd w:id="149"/>
                    </w:p>
                    <w:p w14:paraId="1D8361B4" w14:textId="77777777" w:rsidR="000B2FF6" w:rsidRPr="00B81C82" w:rsidRDefault="000B2FF6"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180C3D8C" w14:textId="5447E645" w:rsidR="000B2FF6" w:rsidRPr="00B81C82" w:rsidRDefault="000B2FF6" w:rsidP="008C33B2">
                      <w:pPr>
                        <w:pStyle w:val="Heading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txbxContent>
                </v:textbox>
              </v:shape>
            </w:pict>
          </mc:Fallback>
        </mc:AlternateContent>
      </w:r>
      <w:r w:rsidR="00751754" w:rsidRPr="00E70DF7">
        <w:rPr>
          <w:rFonts w:ascii="Arial Narrow" w:hAnsi="Arial Narrow"/>
          <w:noProof/>
          <w:color w:val="000000" w:themeColor="text1"/>
          <w:sz w:val="22"/>
        </w:rPr>
        <w:br w:type="page"/>
      </w:r>
      <w:bookmarkStart w:id="150" w:name="_Toc39576256"/>
    </w:p>
    <w:bookmarkStart w:id="151" w:name="_Toc65235614" w:displacedByCustomXml="next"/>
    <w:bookmarkStart w:id="152" w:name="_Toc56179426" w:displacedByCustomXml="next"/>
    <w:sdt>
      <w:sdtPr>
        <w:rPr>
          <w:rFonts w:eastAsiaTheme="minorHAnsi" w:cstheme="minorBidi"/>
          <w:b w:val="0"/>
          <w:bCs w:val="0"/>
          <w:color w:val="auto"/>
          <w:sz w:val="24"/>
          <w:szCs w:val="20"/>
          <w:lang w:val="es-ES"/>
        </w:rPr>
        <w:id w:val="-901990133"/>
        <w:docPartObj>
          <w:docPartGallery w:val="Table of Contents"/>
          <w:docPartUnique/>
        </w:docPartObj>
      </w:sdtPr>
      <w:sdtEndPr>
        <w:rPr>
          <w:lang w:val="en-US"/>
        </w:rPr>
      </w:sdtEndPr>
      <w:sdtContent>
        <w:p w14:paraId="554013F2" w14:textId="798C2672" w:rsidR="00BE138E" w:rsidRPr="001806F9" w:rsidRDefault="00DF2FCB" w:rsidP="00EF0616">
          <w:pPr>
            <w:pStyle w:val="TOCHeading"/>
            <w:tabs>
              <w:tab w:val="right" w:leader="dot" w:pos="9017"/>
            </w:tabs>
            <w:ind w:left="360"/>
            <w:rPr>
              <w:noProof/>
              <w:lang w:val="lv-LV"/>
            </w:rPr>
          </w:pPr>
          <w:r w:rsidRPr="001806F9">
            <w:rPr>
              <w:lang w:val="lv-LV"/>
            </w:rPr>
            <w:t>SATURS</w:t>
          </w:r>
          <w:bookmarkEnd w:id="152"/>
          <w:bookmarkEnd w:id="151"/>
          <w:r w:rsidR="00EF0616" w:rsidRPr="001806F9">
            <w:rPr>
              <w:lang w:val="lv-LV"/>
            </w:rPr>
            <w:fldChar w:fldCharType="begin"/>
          </w:r>
          <w:r w:rsidR="00EF0616" w:rsidRPr="001806F9">
            <w:rPr>
              <w:lang w:val="lv-LV"/>
            </w:rPr>
            <w:instrText xml:space="preserve"> TOC \o "1-3" \h \z \u </w:instrText>
          </w:r>
          <w:r w:rsidR="00EF0616" w:rsidRPr="001806F9">
            <w:rPr>
              <w:lang w:val="lv-LV"/>
            </w:rPr>
            <w:fldChar w:fldCharType="separate"/>
          </w:r>
        </w:p>
        <w:p w14:paraId="2358E13F" w14:textId="7C1B0E1E" w:rsidR="00BE138E" w:rsidRPr="001806F9" w:rsidRDefault="0027286F">
          <w:pPr>
            <w:pStyle w:val="TOC1"/>
            <w:tabs>
              <w:tab w:val="left" w:pos="1701"/>
            </w:tabs>
            <w:rPr>
              <w:rFonts w:asciiTheme="minorHAnsi" w:eastAsiaTheme="minorEastAsia" w:hAnsiTheme="minorHAnsi"/>
              <w:noProof/>
              <w:kern w:val="0"/>
              <w:sz w:val="22"/>
              <w:szCs w:val="22"/>
              <w:lang w:val="lv-LV" w:eastAsia="es-ES"/>
            </w:rPr>
          </w:pPr>
          <w:hyperlink w:anchor="_Toc65235614" w:history="1">
            <w:r w:rsidR="00BE138E" w:rsidRPr="001806F9">
              <w:rPr>
                <w:rStyle w:val="Hyperlink"/>
                <w:noProof/>
                <w:lang w:val="lv-LV"/>
              </w:rPr>
              <w:t>1.</w:t>
            </w:r>
            <w:r w:rsidR="00BE138E" w:rsidRPr="001806F9">
              <w:rPr>
                <w:rFonts w:asciiTheme="minorHAnsi" w:eastAsiaTheme="minorEastAsia" w:hAnsiTheme="minorHAnsi"/>
                <w:noProof/>
                <w:kern w:val="0"/>
                <w:sz w:val="22"/>
                <w:szCs w:val="22"/>
                <w:lang w:val="lv-LV" w:eastAsia="es-ES"/>
              </w:rPr>
              <w:tab/>
            </w:r>
            <w:r w:rsidR="00DF2FCB" w:rsidRPr="001806F9">
              <w:rPr>
                <w:rStyle w:val="Hyperlink"/>
                <w:noProof/>
                <w:lang w:val="lv-LV"/>
              </w:rPr>
              <w:t>SATURS</w:t>
            </w:r>
            <w:r w:rsidR="00BE138E" w:rsidRPr="001806F9">
              <w:rPr>
                <w:noProof/>
                <w:webHidden/>
                <w:lang w:val="lv-LV"/>
              </w:rPr>
              <w:tab/>
            </w:r>
            <w:r w:rsidR="00BE138E" w:rsidRPr="001806F9">
              <w:rPr>
                <w:noProof/>
                <w:webHidden/>
                <w:lang w:val="lv-LV"/>
              </w:rPr>
              <w:fldChar w:fldCharType="begin"/>
            </w:r>
            <w:r w:rsidR="00BE138E" w:rsidRPr="001806F9">
              <w:rPr>
                <w:noProof/>
                <w:webHidden/>
                <w:lang w:val="lv-LV"/>
              </w:rPr>
              <w:instrText xml:space="preserve"> PAGEREF _Toc65235614 \h </w:instrText>
            </w:r>
            <w:r w:rsidR="00BE138E" w:rsidRPr="001806F9">
              <w:rPr>
                <w:noProof/>
                <w:webHidden/>
                <w:lang w:val="lv-LV"/>
              </w:rPr>
            </w:r>
            <w:r w:rsidR="00BE138E" w:rsidRPr="001806F9">
              <w:rPr>
                <w:noProof/>
                <w:webHidden/>
                <w:lang w:val="lv-LV"/>
              </w:rPr>
              <w:fldChar w:fldCharType="separate"/>
            </w:r>
            <w:r w:rsidR="00FC4B63">
              <w:rPr>
                <w:noProof/>
                <w:webHidden/>
                <w:lang w:val="lv-LV"/>
              </w:rPr>
              <w:t>1</w:t>
            </w:r>
            <w:r w:rsidR="00BE138E" w:rsidRPr="001806F9">
              <w:rPr>
                <w:noProof/>
                <w:webHidden/>
                <w:lang w:val="lv-LV"/>
              </w:rPr>
              <w:fldChar w:fldCharType="end"/>
            </w:r>
          </w:hyperlink>
        </w:p>
        <w:p w14:paraId="23C600D6" w14:textId="53C76A58" w:rsidR="00BE138E" w:rsidRPr="001806F9" w:rsidRDefault="0027286F">
          <w:pPr>
            <w:pStyle w:val="TOC1"/>
            <w:tabs>
              <w:tab w:val="left" w:pos="1701"/>
            </w:tabs>
            <w:rPr>
              <w:rFonts w:asciiTheme="minorHAnsi" w:eastAsiaTheme="minorEastAsia" w:hAnsiTheme="minorHAnsi"/>
              <w:noProof/>
              <w:kern w:val="0"/>
              <w:sz w:val="22"/>
              <w:szCs w:val="22"/>
              <w:lang w:val="lv-LV" w:eastAsia="es-ES"/>
            </w:rPr>
          </w:pPr>
          <w:hyperlink w:anchor="_Toc65235615" w:history="1">
            <w:r w:rsidR="00BE138E" w:rsidRPr="001806F9">
              <w:rPr>
                <w:rStyle w:val="Hyperlink"/>
                <w:noProof/>
                <w:lang w:val="lv-LV"/>
              </w:rPr>
              <w:t>2.</w:t>
            </w:r>
            <w:r w:rsidR="00BE138E" w:rsidRPr="001806F9">
              <w:rPr>
                <w:rFonts w:asciiTheme="minorHAnsi" w:eastAsiaTheme="minorEastAsia" w:hAnsiTheme="minorHAnsi"/>
                <w:noProof/>
                <w:kern w:val="0"/>
                <w:sz w:val="22"/>
                <w:szCs w:val="22"/>
                <w:lang w:val="lv-LV" w:eastAsia="es-ES"/>
              </w:rPr>
              <w:tab/>
            </w:r>
            <w:r w:rsidR="00BE138E" w:rsidRPr="001806F9">
              <w:rPr>
                <w:rStyle w:val="Hyperlink"/>
                <w:noProof/>
                <w:lang w:val="lv-LV"/>
              </w:rPr>
              <w:t>I</w:t>
            </w:r>
            <w:r w:rsidR="00DF2FCB" w:rsidRPr="001806F9">
              <w:rPr>
                <w:rStyle w:val="Hyperlink"/>
                <w:noProof/>
                <w:lang w:val="lv-LV"/>
              </w:rPr>
              <w:t>EVADS</w:t>
            </w:r>
            <w:r w:rsidR="00BE138E" w:rsidRPr="001806F9">
              <w:rPr>
                <w:noProof/>
                <w:webHidden/>
                <w:lang w:val="lv-LV"/>
              </w:rPr>
              <w:tab/>
            </w:r>
            <w:r w:rsidR="00BE138E" w:rsidRPr="001806F9">
              <w:rPr>
                <w:noProof/>
                <w:webHidden/>
                <w:lang w:val="lv-LV"/>
              </w:rPr>
              <w:fldChar w:fldCharType="begin"/>
            </w:r>
            <w:r w:rsidR="00BE138E" w:rsidRPr="001806F9">
              <w:rPr>
                <w:noProof/>
                <w:webHidden/>
                <w:lang w:val="lv-LV"/>
              </w:rPr>
              <w:instrText xml:space="preserve"> PAGEREF _Toc65235615 \h </w:instrText>
            </w:r>
            <w:r w:rsidR="00BE138E" w:rsidRPr="001806F9">
              <w:rPr>
                <w:noProof/>
                <w:webHidden/>
                <w:lang w:val="lv-LV"/>
              </w:rPr>
            </w:r>
            <w:r w:rsidR="00BE138E" w:rsidRPr="001806F9">
              <w:rPr>
                <w:noProof/>
                <w:webHidden/>
                <w:lang w:val="lv-LV"/>
              </w:rPr>
              <w:fldChar w:fldCharType="separate"/>
            </w:r>
            <w:r w:rsidR="00FC4B63">
              <w:rPr>
                <w:noProof/>
                <w:webHidden/>
                <w:lang w:val="lv-LV"/>
              </w:rPr>
              <w:t>2</w:t>
            </w:r>
            <w:r w:rsidR="00BE138E" w:rsidRPr="001806F9">
              <w:rPr>
                <w:noProof/>
                <w:webHidden/>
                <w:lang w:val="lv-LV"/>
              </w:rPr>
              <w:fldChar w:fldCharType="end"/>
            </w:r>
          </w:hyperlink>
        </w:p>
        <w:p w14:paraId="7E1AC823" w14:textId="0239B352" w:rsidR="00BE138E" w:rsidRPr="001806F9" w:rsidRDefault="0027286F">
          <w:pPr>
            <w:pStyle w:val="TOC1"/>
            <w:tabs>
              <w:tab w:val="left" w:pos="1701"/>
            </w:tabs>
            <w:rPr>
              <w:rFonts w:asciiTheme="minorHAnsi" w:eastAsiaTheme="minorEastAsia" w:hAnsiTheme="minorHAnsi"/>
              <w:noProof/>
              <w:kern w:val="0"/>
              <w:sz w:val="22"/>
              <w:szCs w:val="22"/>
              <w:lang w:val="lv-LV" w:eastAsia="es-ES"/>
            </w:rPr>
          </w:pPr>
          <w:hyperlink w:anchor="_Toc65235616" w:history="1">
            <w:r w:rsidR="00BE138E" w:rsidRPr="001806F9">
              <w:rPr>
                <w:rStyle w:val="Hyperlink"/>
                <w:noProof/>
                <w:lang w:val="lv-LV"/>
              </w:rPr>
              <w:t>3.</w:t>
            </w:r>
            <w:r w:rsidR="00BE138E" w:rsidRPr="001806F9">
              <w:rPr>
                <w:rFonts w:asciiTheme="minorHAnsi" w:eastAsiaTheme="minorEastAsia" w:hAnsiTheme="minorHAnsi"/>
                <w:noProof/>
                <w:kern w:val="0"/>
                <w:sz w:val="22"/>
                <w:szCs w:val="22"/>
                <w:lang w:val="lv-LV" w:eastAsia="es-ES"/>
              </w:rPr>
              <w:tab/>
            </w:r>
            <w:r w:rsidR="001806F9" w:rsidRPr="001806F9">
              <w:rPr>
                <w:rStyle w:val="Hyperlink"/>
                <w:noProof/>
                <w:lang w:val="lv-LV"/>
              </w:rPr>
              <w:t>SANTEHNIKA UN SAUSO SIENU BŪVNIECĪBA</w:t>
            </w:r>
            <w:r w:rsidR="00BE138E" w:rsidRPr="001806F9">
              <w:rPr>
                <w:noProof/>
                <w:webHidden/>
                <w:lang w:val="lv-LV"/>
              </w:rPr>
              <w:tab/>
            </w:r>
            <w:r w:rsidR="00BE138E" w:rsidRPr="001806F9">
              <w:rPr>
                <w:noProof/>
                <w:webHidden/>
                <w:lang w:val="lv-LV"/>
              </w:rPr>
              <w:fldChar w:fldCharType="begin"/>
            </w:r>
            <w:r w:rsidR="00BE138E" w:rsidRPr="001806F9">
              <w:rPr>
                <w:noProof/>
                <w:webHidden/>
                <w:lang w:val="lv-LV"/>
              </w:rPr>
              <w:instrText xml:space="preserve"> PAGEREF _Toc65235616 \h </w:instrText>
            </w:r>
            <w:r w:rsidR="00BE138E" w:rsidRPr="001806F9">
              <w:rPr>
                <w:noProof/>
                <w:webHidden/>
                <w:lang w:val="lv-LV"/>
              </w:rPr>
            </w:r>
            <w:r w:rsidR="00BE138E" w:rsidRPr="001806F9">
              <w:rPr>
                <w:noProof/>
                <w:webHidden/>
                <w:lang w:val="lv-LV"/>
              </w:rPr>
              <w:fldChar w:fldCharType="separate"/>
            </w:r>
            <w:r w:rsidR="00FC4B63">
              <w:rPr>
                <w:noProof/>
                <w:webHidden/>
                <w:lang w:val="lv-LV"/>
              </w:rPr>
              <w:t>3</w:t>
            </w:r>
            <w:r w:rsidR="00BE138E" w:rsidRPr="001806F9">
              <w:rPr>
                <w:noProof/>
                <w:webHidden/>
                <w:lang w:val="lv-LV"/>
              </w:rPr>
              <w:fldChar w:fldCharType="end"/>
            </w:r>
          </w:hyperlink>
        </w:p>
        <w:p w14:paraId="647CE1F8" w14:textId="34A749BF" w:rsidR="00BE138E" w:rsidRPr="001806F9" w:rsidRDefault="0027286F">
          <w:pPr>
            <w:pStyle w:val="TOC2"/>
            <w:tabs>
              <w:tab w:val="left" w:pos="2401"/>
            </w:tabs>
            <w:rPr>
              <w:rFonts w:asciiTheme="minorHAnsi" w:eastAsiaTheme="minorEastAsia" w:hAnsiTheme="minorHAnsi"/>
              <w:noProof/>
              <w:kern w:val="0"/>
              <w:sz w:val="22"/>
              <w:szCs w:val="22"/>
              <w:lang w:val="lv-LV" w:eastAsia="es-ES"/>
            </w:rPr>
          </w:pPr>
          <w:hyperlink w:anchor="_Toc65235617" w:history="1">
            <w:r w:rsidR="00BE138E" w:rsidRPr="001806F9">
              <w:rPr>
                <w:rStyle w:val="Hyperlink"/>
                <w:noProof/>
                <w:lang w:val="lv-LV"/>
              </w:rPr>
              <w:t>3.1.</w:t>
            </w:r>
            <w:r w:rsidR="00BE138E" w:rsidRPr="001806F9">
              <w:rPr>
                <w:rFonts w:asciiTheme="minorHAnsi" w:eastAsiaTheme="minorEastAsia" w:hAnsiTheme="minorHAnsi"/>
                <w:noProof/>
                <w:kern w:val="0"/>
                <w:sz w:val="22"/>
                <w:szCs w:val="22"/>
                <w:lang w:val="lv-LV" w:eastAsia="es-ES"/>
              </w:rPr>
              <w:tab/>
            </w:r>
            <w:r w:rsidR="001806F9" w:rsidRPr="001806F9">
              <w:rPr>
                <w:rStyle w:val="Hyperlink"/>
                <w:noProof/>
                <w:lang w:val="lv-LV"/>
              </w:rPr>
              <w:t>Santehnika</w:t>
            </w:r>
            <w:r w:rsidR="00BE138E" w:rsidRPr="001806F9">
              <w:rPr>
                <w:noProof/>
                <w:webHidden/>
                <w:lang w:val="lv-LV"/>
              </w:rPr>
              <w:tab/>
            </w:r>
            <w:r w:rsidR="00BE138E" w:rsidRPr="001806F9">
              <w:rPr>
                <w:noProof/>
                <w:webHidden/>
                <w:lang w:val="lv-LV"/>
              </w:rPr>
              <w:fldChar w:fldCharType="begin"/>
            </w:r>
            <w:r w:rsidR="00BE138E" w:rsidRPr="001806F9">
              <w:rPr>
                <w:noProof/>
                <w:webHidden/>
                <w:lang w:val="lv-LV"/>
              </w:rPr>
              <w:instrText xml:space="preserve"> PAGEREF _Toc65235617 \h </w:instrText>
            </w:r>
            <w:r w:rsidR="00BE138E" w:rsidRPr="001806F9">
              <w:rPr>
                <w:noProof/>
                <w:webHidden/>
                <w:lang w:val="lv-LV"/>
              </w:rPr>
            </w:r>
            <w:r w:rsidR="00BE138E" w:rsidRPr="001806F9">
              <w:rPr>
                <w:noProof/>
                <w:webHidden/>
                <w:lang w:val="lv-LV"/>
              </w:rPr>
              <w:fldChar w:fldCharType="separate"/>
            </w:r>
            <w:r w:rsidR="00FC4B63">
              <w:rPr>
                <w:noProof/>
                <w:webHidden/>
                <w:lang w:val="lv-LV"/>
              </w:rPr>
              <w:t>3</w:t>
            </w:r>
            <w:r w:rsidR="00BE138E" w:rsidRPr="001806F9">
              <w:rPr>
                <w:noProof/>
                <w:webHidden/>
                <w:lang w:val="lv-LV"/>
              </w:rPr>
              <w:fldChar w:fldCharType="end"/>
            </w:r>
          </w:hyperlink>
        </w:p>
        <w:bookmarkStart w:id="153" w:name="_Hlk75210697"/>
        <w:p w14:paraId="25F5DFA8" w14:textId="76C8DB04" w:rsidR="00BE138E" w:rsidRPr="001806F9" w:rsidRDefault="00B65DCD">
          <w:pPr>
            <w:pStyle w:val="TOC2"/>
            <w:tabs>
              <w:tab w:val="left" w:pos="2401"/>
            </w:tabs>
            <w:rPr>
              <w:rFonts w:asciiTheme="minorHAnsi" w:eastAsiaTheme="minorEastAsia" w:hAnsiTheme="minorHAnsi"/>
              <w:noProof/>
              <w:kern w:val="0"/>
              <w:sz w:val="22"/>
              <w:szCs w:val="22"/>
              <w:lang w:val="lv-LV" w:eastAsia="es-ES"/>
            </w:rPr>
          </w:pPr>
          <w:r>
            <w:rPr>
              <w:noProof/>
            </w:rPr>
            <w:fldChar w:fldCharType="begin"/>
          </w:r>
          <w:r>
            <w:rPr>
              <w:noProof/>
            </w:rPr>
            <w:instrText xml:space="preserve"> HYPERLINK \l "_Toc65235618" </w:instrText>
          </w:r>
          <w:r w:rsidR="00FC4B63">
            <w:rPr>
              <w:noProof/>
            </w:rPr>
          </w:r>
          <w:r>
            <w:rPr>
              <w:noProof/>
            </w:rPr>
            <w:fldChar w:fldCharType="separate"/>
          </w:r>
          <w:r w:rsidR="00BE138E" w:rsidRPr="001806F9">
            <w:rPr>
              <w:rStyle w:val="Hyperlink"/>
              <w:noProof/>
              <w:lang w:val="lv-LV"/>
            </w:rPr>
            <w:t>3.2.</w:t>
          </w:r>
          <w:r w:rsidR="00BE138E" w:rsidRPr="001806F9">
            <w:rPr>
              <w:rFonts w:asciiTheme="minorHAnsi" w:eastAsiaTheme="minorEastAsia" w:hAnsiTheme="minorHAnsi"/>
              <w:noProof/>
              <w:kern w:val="0"/>
              <w:sz w:val="22"/>
              <w:szCs w:val="22"/>
              <w:lang w:val="lv-LV" w:eastAsia="es-ES"/>
            </w:rPr>
            <w:tab/>
          </w:r>
          <w:r w:rsidR="001806F9" w:rsidRPr="001806F9">
            <w:rPr>
              <w:rStyle w:val="Hyperlink"/>
              <w:noProof/>
              <w:lang w:val="lv-LV"/>
            </w:rPr>
            <w:t>Sausās konstrukcijas un blīvējuma sistēmas</w:t>
          </w:r>
          <w:r w:rsidR="00BE138E" w:rsidRPr="001806F9">
            <w:rPr>
              <w:noProof/>
              <w:webHidden/>
              <w:lang w:val="lv-LV"/>
            </w:rPr>
            <w:tab/>
          </w:r>
          <w:r w:rsidR="00BE138E" w:rsidRPr="001806F9">
            <w:rPr>
              <w:noProof/>
              <w:webHidden/>
              <w:lang w:val="lv-LV"/>
            </w:rPr>
            <w:fldChar w:fldCharType="begin"/>
          </w:r>
          <w:r w:rsidR="00BE138E" w:rsidRPr="001806F9">
            <w:rPr>
              <w:noProof/>
              <w:webHidden/>
              <w:lang w:val="lv-LV"/>
            </w:rPr>
            <w:instrText xml:space="preserve"> PAGEREF _Toc65235618 \h </w:instrText>
          </w:r>
          <w:r w:rsidR="00BE138E" w:rsidRPr="001806F9">
            <w:rPr>
              <w:noProof/>
              <w:webHidden/>
              <w:lang w:val="lv-LV"/>
            </w:rPr>
          </w:r>
          <w:r w:rsidR="00BE138E" w:rsidRPr="001806F9">
            <w:rPr>
              <w:noProof/>
              <w:webHidden/>
              <w:lang w:val="lv-LV"/>
            </w:rPr>
            <w:fldChar w:fldCharType="separate"/>
          </w:r>
          <w:r w:rsidR="00FC4B63">
            <w:rPr>
              <w:noProof/>
              <w:webHidden/>
              <w:lang w:val="lv-LV"/>
            </w:rPr>
            <w:t>8</w:t>
          </w:r>
          <w:r w:rsidR="00BE138E" w:rsidRPr="001806F9">
            <w:rPr>
              <w:noProof/>
              <w:webHidden/>
              <w:lang w:val="lv-LV"/>
            </w:rPr>
            <w:fldChar w:fldCharType="end"/>
          </w:r>
          <w:r>
            <w:rPr>
              <w:noProof/>
              <w:lang w:val="lv-LV"/>
            </w:rPr>
            <w:fldChar w:fldCharType="end"/>
          </w:r>
        </w:p>
        <w:bookmarkEnd w:id="153"/>
        <w:p w14:paraId="6491ED78" w14:textId="251D6EA6" w:rsidR="00BE138E" w:rsidRPr="001806F9" w:rsidRDefault="00B65DCD">
          <w:pPr>
            <w:pStyle w:val="TOC1"/>
            <w:tabs>
              <w:tab w:val="left" w:pos="1701"/>
            </w:tabs>
            <w:rPr>
              <w:rFonts w:asciiTheme="minorHAnsi" w:eastAsiaTheme="minorEastAsia" w:hAnsiTheme="minorHAnsi"/>
              <w:noProof/>
              <w:kern w:val="0"/>
              <w:sz w:val="22"/>
              <w:szCs w:val="22"/>
              <w:lang w:val="lv-LV" w:eastAsia="es-ES"/>
            </w:rPr>
          </w:pPr>
          <w:r>
            <w:rPr>
              <w:noProof/>
            </w:rPr>
            <w:fldChar w:fldCharType="begin"/>
          </w:r>
          <w:r>
            <w:rPr>
              <w:noProof/>
            </w:rPr>
            <w:instrText xml:space="preserve"> HYPERLINK \l "_Toc65235619" </w:instrText>
          </w:r>
          <w:r w:rsidR="00FC4B63">
            <w:rPr>
              <w:noProof/>
            </w:rPr>
          </w:r>
          <w:r>
            <w:rPr>
              <w:noProof/>
            </w:rPr>
            <w:fldChar w:fldCharType="separate"/>
          </w:r>
          <w:r w:rsidR="00BE138E" w:rsidRPr="001806F9">
            <w:rPr>
              <w:rStyle w:val="Hyperlink"/>
              <w:noProof/>
              <w:lang w:val="lv-LV"/>
            </w:rPr>
            <w:t>4.</w:t>
          </w:r>
          <w:r w:rsidR="00BE138E" w:rsidRPr="001806F9">
            <w:rPr>
              <w:rFonts w:asciiTheme="minorHAnsi" w:eastAsiaTheme="minorEastAsia" w:hAnsiTheme="minorHAnsi"/>
              <w:noProof/>
              <w:kern w:val="0"/>
              <w:sz w:val="22"/>
              <w:szCs w:val="22"/>
              <w:lang w:val="lv-LV" w:eastAsia="es-ES"/>
            </w:rPr>
            <w:tab/>
          </w:r>
          <w:bookmarkStart w:id="154" w:name="_Hlk75259277"/>
          <w:r w:rsidR="00BE138E" w:rsidRPr="001806F9">
            <w:rPr>
              <w:rStyle w:val="Hyperlink"/>
              <w:noProof/>
              <w:lang w:val="lv-LV"/>
            </w:rPr>
            <w:t>I</w:t>
          </w:r>
          <w:r w:rsidR="001806F9" w:rsidRPr="001806F9">
            <w:rPr>
              <w:rStyle w:val="Hyperlink"/>
              <w:noProof/>
              <w:lang w:val="lv-LV"/>
            </w:rPr>
            <w:t>ESKATS APKURES, VENTILĀCIJAS, GAISE KONDICIONIERA, APGAISMOJUMA, INFORMĀCIJAS UN KOMUNIKĀCIJAS TEHNOLOĢIJU SISTĒMĀS UN TO PIELIETOJUMOS MODERNĀS</w:t>
          </w:r>
          <w:bookmarkEnd w:id="154"/>
          <w:r w:rsidR="001806F9" w:rsidRPr="001806F9">
            <w:rPr>
              <w:rStyle w:val="Hyperlink"/>
              <w:noProof/>
              <w:lang w:val="lv-LV"/>
            </w:rPr>
            <w:t xml:space="preserve"> </w:t>
          </w:r>
          <w:r w:rsidR="00BE138E" w:rsidRPr="001806F9">
            <w:rPr>
              <w:noProof/>
              <w:webHidden/>
              <w:lang w:val="lv-LV"/>
            </w:rPr>
            <w:tab/>
          </w:r>
          <w:r w:rsidR="00BE138E" w:rsidRPr="001806F9">
            <w:rPr>
              <w:noProof/>
              <w:webHidden/>
              <w:lang w:val="lv-LV"/>
            </w:rPr>
            <w:fldChar w:fldCharType="begin"/>
          </w:r>
          <w:r w:rsidR="00BE138E" w:rsidRPr="001806F9">
            <w:rPr>
              <w:noProof/>
              <w:webHidden/>
              <w:lang w:val="lv-LV"/>
            </w:rPr>
            <w:instrText xml:space="preserve"> PAGEREF _Toc65235619 \h </w:instrText>
          </w:r>
          <w:r w:rsidR="00BE138E" w:rsidRPr="001806F9">
            <w:rPr>
              <w:noProof/>
              <w:webHidden/>
              <w:lang w:val="lv-LV"/>
            </w:rPr>
          </w:r>
          <w:r w:rsidR="00BE138E" w:rsidRPr="001806F9">
            <w:rPr>
              <w:noProof/>
              <w:webHidden/>
              <w:lang w:val="lv-LV"/>
            </w:rPr>
            <w:fldChar w:fldCharType="separate"/>
          </w:r>
          <w:r w:rsidR="00FC4B63">
            <w:rPr>
              <w:noProof/>
              <w:webHidden/>
              <w:lang w:val="lv-LV"/>
            </w:rPr>
            <w:t>15</w:t>
          </w:r>
          <w:r w:rsidR="00BE138E" w:rsidRPr="001806F9">
            <w:rPr>
              <w:noProof/>
              <w:webHidden/>
              <w:lang w:val="lv-LV"/>
            </w:rPr>
            <w:fldChar w:fldCharType="end"/>
          </w:r>
          <w:r>
            <w:rPr>
              <w:noProof/>
              <w:lang w:val="lv-LV"/>
            </w:rPr>
            <w:fldChar w:fldCharType="end"/>
          </w:r>
        </w:p>
        <w:p w14:paraId="4D5012B3" w14:textId="64075BE1" w:rsidR="00BE138E" w:rsidRPr="001806F9" w:rsidRDefault="0027286F">
          <w:pPr>
            <w:pStyle w:val="TOC2"/>
            <w:tabs>
              <w:tab w:val="left" w:pos="2401"/>
            </w:tabs>
            <w:rPr>
              <w:rFonts w:asciiTheme="minorHAnsi" w:eastAsiaTheme="minorEastAsia" w:hAnsiTheme="minorHAnsi"/>
              <w:noProof/>
              <w:kern w:val="0"/>
              <w:sz w:val="22"/>
              <w:szCs w:val="22"/>
              <w:lang w:val="lv-LV" w:eastAsia="es-ES"/>
            </w:rPr>
          </w:pPr>
          <w:hyperlink w:anchor="_Toc65235620" w:history="1">
            <w:r w:rsidR="00BE138E" w:rsidRPr="001806F9">
              <w:rPr>
                <w:rStyle w:val="Hyperlink"/>
                <w:noProof/>
                <w:lang w:val="lv-LV"/>
              </w:rPr>
              <w:t>4.1.</w:t>
            </w:r>
            <w:r w:rsidR="00BE138E" w:rsidRPr="001806F9">
              <w:rPr>
                <w:rFonts w:asciiTheme="minorHAnsi" w:eastAsiaTheme="minorEastAsia" w:hAnsiTheme="minorHAnsi"/>
                <w:noProof/>
                <w:kern w:val="0"/>
                <w:sz w:val="22"/>
                <w:szCs w:val="22"/>
                <w:lang w:val="lv-LV" w:eastAsia="es-ES"/>
              </w:rPr>
              <w:tab/>
            </w:r>
            <w:r w:rsidR="00BE138E" w:rsidRPr="001806F9">
              <w:rPr>
                <w:rStyle w:val="Hyperlink"/>
                <w:noProof/>
                <w:lang w:val="lv-LV"/>
              </w:rPr>
              <w:t>Ele</w:t>
            </w:r>
            <w:r w:rsidR="001806F9" w:rsidRPr="001806F9">
              <w:rPr>
                <w:rStyle w:val="Hyperlink"/>
                <w:noProof/>
                <w:lang w:val="lv-LV"/>
              </w:rPr>
              <w:t>ktr</w:t>
            </w:r>
            <w:r w:rsidR="009074DC">
              <w:rPr>
                <w:rStyle w:val="Hyperlink"/>
                <w:noProof/>
                <w:lang w:val="lv-LV"/>
              </w:rPr>
              <w:t>ības</w:t>
            </w:r>
            <w:r w:rsidR="001806F9" w:rsidRPr="001806F9">
              <w:rPr>
                <w:rStyle w:val="Hyperlink"/>
                <w:noProof/>
                <w:lang w:val="lv-LV"/>
              </w:rPr>
              <w:t xml:space="preserve"> jēdzieni</w:t>
            </w:r>
            <w:r w:rsidR="00BE138E" w:rsidRPr="001806F9">
              <w:rPr>
                <w:noProof/>
                <w:webHidden/>
                <w:lang w:val="lv-LV"/>
              </w:rPr>
              <w:tab/>
            </w:r>
            <w:r w:rsidR="00BE138E" w:rsidRPr="001806F9">
              <w:rPr>
                <w:noProof/>
                <w:webHidden/>
                <w:lang w:val="lv-LV"/>
              </w:rPr>
              <w:fldChar w:fldCharType="begin"/>
            </w:r>
            <w:r w:rsidR="00BE138E" w:rsidRPr="001806F9">
              <w:rPr>
                <w:noProof/>
                <w:webHidden/>
                <w:lang w:val="lv-LV"/>
              </w:rPr>
              <w:instrText xml:space="preserve"> PAGEREF _Toc65235620 \h </w:instrText>
            </w:r>
            <w:r w:rsidR="00BE138E" w:rsidRPr="001806F9">
              <w:rPr>
                <w:noProof/>
                <w:webHidden/>
                <w:lang w:val="lv-LV"/>
              </w:rPr>
            </w:r>
            <w:r w:rsidR="00BE138E" w:rsidRPr="001806F9">
              <w:rPr>
                <w:noProof/>
                <w:webHidden/>
                <w:lang w:val="lv-LV"/>
              </w:rPr>
              <w:fldChar w:fldCharType="separate"/>
            </w:r>
            <w:r w:rsidR="00FC4B63">
              <w:rPr>
                <w:noProof/>
                <w:webHidden/>
                <w:lang w:val="lv-LV"/>
              </w:rPr>
              <w:t>15</w:t>
            </w:r>
            <w:r w:rsidR="00BE138E" w:rsidRPr="001806F9">
              <w:rPr>
                <w:noProof/>
                <w:webHidden/>
                <w:lang w:val="lv-LV"/>
              </w:rPr>
              <w:fldChar w:fldCharType="end"/>
            </w:r>
          </w:hyperlink>
        </w:p>
        <w:p w14:paraId="13EA2B68" w14:textId="24A446C6" w:rsidR="00BE138E" w:rsidRPr="001806F9" w:rsidRDefault="0027286F">
          <w:pPr>
            <w:pStyle w:val="TOC2"/>
            <w:tabs>
              <w:tab w:val="left" w:pos="2401"/>
            </w:tabs>
            <w:rPr>
              <w:rFonts w:asciiTheme="minorHAnsi" w:eastAsiaTheme="minorEastAsia" w:hAnsiTheme="minorHAnsi"/>
              <w:noProof/>
              <w:kern w:val="0"/>
              <w:sz w:val="22"/>
              <w:szCs w:val="22"/>
              <w:lang w:val="lv-LV" w:eastAsia="es-ES"/>
            </w:rPr>
          </w:pPr>
          <w:hyperlink w:anchor="_Toc65235621" w:history="1">
            <w:r w:rsidR="00BE138E" w:rsidRPr="001806F9">
              <w:rPr>
                <w:rStyle w:val="Hyperlink"/>
                <w:noProof/>
                <w:lang w:val="lv-LV"/>
              </w:rPr>
              <w:t>4.2.</w:t>
            </w:r>
            <w:r w:rsidR="00BE138E" w:rsidRPr="001806F9">
              <w:rPr>
                <w:rFonts w:asciiTheme="minorHAnsi" w:eastAsiaTheme="minorEastAsia" w:hAnsiTheme="minorHAnsi"/>
                <w:noProof/>
                <w:kern w:val="0"/>
                <w:sz w:val="22"/>
                <w:szCs w:val="22"/>
                <w:lang w:val="lv-LV" w:eastAsia="es-ES"/>
              </w:rPr>
              <w:tab/>
            </w:r>
            <w:r w:rsidR="00BE138E" w:rsidRPr="001806F9">
              <w:rPr>
                <w:rStyle w:val="Hyperlink"/>
                <w:noProof/>
                <w:lang w:val="lv-LV"/>
              </w:rPr>
              <w:t>Ventil</w:t>
            </w:r>
            <w:r w:rsidR="001806F9" w:rsidRPr="001806F9">
              <w:rPr>
                <w:rStyle w:val="Hyperlink"/>
                <w:noProof/>
                <w:lang w:val="lv-LV"/>
              </w:rPr>
              <w:t>ācija</w:t>
            </w:r>
            <w:r w:rsidR="00BE138E" w:rsidRPr="001806F9">
              <w:rPr>
                <w:noProof/>
                <w:webHidden/>
                <w:lang w:val="lv-LV"/>
              </w:rPr>
              <w:tab/>
            </w:r>
            <w:r w:rsidR="00BE138E" w:rsidRPr="001806F9">
              <w:rPr>
                <w:noProof/>
                <w:webHidden/>
                <w:lang w:val="lv-LV"/>
              </w:rPr>
              <w:fldChar w:fldCharType="begin"/>
            </w:r>
            <w:r w:rsidR="00BE138E" w:rsidRPr="001806F9">
              <w:rPr>
                <w:noProof/>
                <w:webHidden/>
                <w:lang w:val="lv-LV"/>
              </w:rPr>
              <w:instrText xml:space="preserve"> PAGEREF _Toc65235621 \h </w:instrText>
            </w:r>
            <w:r w:rsidR="00BE138E" w:rsidRPr="001806F9">
              <w:rPr>
                <w:noProof/>
                <w:webHidden/>
                <w:lang w:val="lv-LV"/>
              </w:rPr>
            </w:r>
            <w:r w:rsidR="00BE138E" w:rsidRPr="001806F9">
              <w:rPr>
                <w:noProof/>
                <w:webHidden/>
                <w:lang w:val="lv-LV"/>
              </w:rPr>
              <w:fldChar w:fldCharType="separate"/>
            </w:r>
            <w:r w:rsidR="00FC4B63">
              <w:rPr>
                <w:noProof/>
                <w:webHidden/>
                <w:lang w:val="lv-LV"/>
              </w:rPr>
              <w:t>17</w:t>
            </w:r>
            <w:r w:rsidR="00BE138E" w:rsidRPr="001806F9">
              <w:rPr>
                <w:noProof/>
                <w:webHidden/>
                <w:lang w:val="lv-LV"/>
              </w:rPr>
              <w:fldChar w:fldCharType="end"/>
            </w:r>
          </w:hyperlink>
        </w:p>
        <w:p w14:paraId="198FE81C" w14:textId="781E9EEE" w:rsidR="00BE138E" w:rsidRPr="001806F9" w:rsidRDefault="0027286F">
          <w:pPr>
            <w:pStyle w:val="TOC2"/>
            <w:tabs>
              <w:tab w:val="left" w:pos="2401"/>
            </w:tabs>
            <w:rPr>
              <w:rFonts w:asciiTheme="minorHAnsi" w:eastAsiaTheme="minorEastAsia" w:hAnsiTheme="minorHAnsi"/>
              <w:noProof/>
              <w:kern w:val="0"/>
              <w:sz w:val="22"/>
              <w:szCs w:val="22"/>
              <w:lang w:val="lv-LV" w:eastAsia="es-ES"/>
            </w:rPr>
          </w:pPr>
          <w:hyperlink w:anchor="_Toc65235622" w:history="1">
            <w:r w:rsidR="00BE138E" w:rsidRPr="001806F9">
              <w:rPr>
                <w:rStyle w:val="Hyperlink"/>
                <w:noProof/>
                <w:lang w:val="lv-LV"/>
              </w:rPr>
              <w:t>4.3.</w:t>
            </w:r>
            <w:r w:rsidR="00BE138E" w:rsidRPr="001806F9">
              <w:rPr>
                <w:rFonts w:asciiTheme="minorHAnsi" w:eastAsiaTheme="minorEastAsia" w:hAnsiTheme="minorHAnsi"/>
                <w:noProof/>
                <w:kern w:val="0"/>
                <w:sz w:val="22"/>
                <w:szCs w:val="22"/>
                <w:lang w:val="lv-LV" w:eastAsia="es-ES"/>
              </w:rPr>
              <w:tab/>
            </w:r>
            <w:r w:rsidR="001806F9" w:rsidRPr="001806F9">
              <w:rPr>
                <w:rStyle w:val="Hyperlink"/>
                <w:noProof/>
                <w:lang w:val="lv-LV"/>
              </w:rPr>
              <w:t>Gaisa kondicion</w:t>
            </w:r>
            <w:r w:rsidR="00EC40BC">
              <w:rPr>
                <w:rStyle w:val="Hyperlink"/>
                <w:noProof/>
                <w:lang w:val="lv-LV"/>
              </w:rPr>
              <w:t>ēšana</w:t>
            </w:r>
            <w:r w:rsidR="00BE138E" w:rsidRPr="001806F9">
              <w:rPr>
                <w:noProof/>
                <w:webHidden/>
                <w:lang w:val="lv-LV"/>
              </w:rPr>
              <w:tab/>
            </w:r>
            <w:r w:rsidR="00BE138E" w:rsidRPr="001806F9">
              <w:rPr>
                <w:noProof/>
                <w:webHidden/>
                <w:lang w:val="lv-LV"/>
              </w:rPr>
              <w:fldChar w:fldCharType="begin"/>
            </w:r>
            <w:r w:rsidR="00BE138E" w:rsidRPr="001806F9">
              <w:rPr>
                <w:noProof/>
                <w:webHidden/>
                <w:lang w:val="lv-LV"/>
              </w:rPr>
              <w:instrText xml:space="preserve"> PAGEREF _Toc65235622 \h </w:instrText>
            </w:r>
            <w:r w:rsidR="00BE138E" w:rsidRPr="001806F9">
              <w:rPr>
                <w:noProof/>
                <w:webHidden/>
                <w:lang w:val="lv-LV"/>
              </w:rPr>
            </w:r>
            <w:r w:rsidR="00BE138E" w:rsidRPr="001806F9">
              <w:rPr>
                <w:noProof/>
                <w:webHidden/>
                <w:lang w:val="lv-LV"/>
              </w:rPr>
              <w:fldChar w:fldCharType="separate"/>
            </w:r>
            <w:r w:rsidR="00FC4B63">
              <w:rPr>
                <w:noProof/>
                <w:webHidden/>
                <w:lang w:val="lv-LV"/>
              </w:rPr>
              <w:t>18</w:t>
            </w:r>
            <w:r w:rsidR="00BE138E" w:rsidRPr="001806F9">
              <w:rPr>
                <w:noProof/>
                <w:webHidden/>
                <w:lang w:val="lv-LV"/>
              </w:rPr>
              <w:fldChar w:fldCharType="end"/>
            </w:r>
          </w:hyperlink>
        </w:p>
        <w:p w14:paraId="40C83DE8" w14:textId="2246A022" w:rsidR="00BE138E" w:rsidRPr="001806F9" w:rsidRDefault="0027286F">
          <w:pPr>
            <w:pStyle w:val="TOC2"/>
            <w:tabs>
              <w:tab w:val="left" w:pos="2401"/>
            </w:tabs>
            <w:rPr>
              <w:rFonts w:asciiTheme="minorHAnsi" w:eastAsiaTheme="minorEastAsia" w:hAnsiTheme="minorHAnsi"/>
              <w:noProof/>
              <w:kern w:val="0"/>
              <w:sz w:val="22"/>
              <w:szCs w:val="22"/>
              <w:lang w:val="lv-LV" w:eastAsia="es-ES"/>
            </w:rPr>
          </w:pPr>
          <w:hyperlink w:anchor="_Toc65235623" w:history="1">
            <w:r w:rsidR="00BE138E" w:rsidRPr="001806F9">
              <w:rPr>
                <w:rStyle w:val="Hyperlink"/>
                <w:noProof/>
                <w:lang w:val="lv-LV"/>
              </w:rPr>
              <w:t>4.4.</w:t>
            </w:r>
            <w:r w:rsidR="00BE138E" w:rsidRPr="001806F9">
              <w:rPr>
                <w:rFonts w:asciiTheme="minorHAnsi" w:eastAsiaTheme="minorEastAsia" w:hAnsiTheme="minorHAnsi"/>
                <w:noProof/>
                <w:kern w:val="0"/>
                <w:sz w:val="22"/>
                <w:szCs w:val="22"/>
                <w:lang w:val="lv-LV" w:eastAsia="es-ES"/>
              </w:rPr>
              <w:tab/>
            </w:r>
            <w:r w:rsidR="00BE138E" w:rsidRPr="001806F9">
              <w:rPr>
                <w:rStyle w:val="Hyperlink"/>
                <w:noProof/>
                <w:lang w:val="lv-LV"/>
              </w:rPr>
              <w:t>Tele</w:t>
            </w:r>
            <w:r w:rsidR="001806F9" w:rsidRPr="001806F9">
              <w:rPr>
                <w:rStyle w:val="Hyperlink"/>
                <w:noProof/>
                <w:lang w:val="lv-LV"/>
              </w:rPr>
              <w:t>komunikācijas</w:t>
            </w:r>
            <w:r w:rsidR="00BE138E" w:rsidRPr="001806F9">
              <w:rPr>
                <w:noProof/>
                <w:webHidden/>
                <w:lang w:val="lv-LV"/>
              </w:rPr>
              <w:tab/>
            </w:r>
            <w:r w:rsidR="00BE138E" w:rsidRPr="001806F9">
              <w:rPr>
                <w:noProof/>
                <w:webHidden/>
                <w:lang w:val="lv-LV"/>
              </w:rPr>
              <w:fldChar w:fldCharType="begin"/>
            </w:r>
            <w:r w:rsidR="00BE138E" w:rsidRPr="001806F9">
              <w:rPr>
                <w:noProof/>
                <w:webHidden/>
                <w:lang w:val="lv-LV"/>
              </w:rPr>
              <w:instrText xml:space="preserve"> PAGEREF _Toc65235623 \h </w:instrText>
            </w:r>
            <w:r w:rsidR="00BE138E" w:rsidRPr="001806F9">
              <w:rPr>
                <w:noProof/>
                <w:webHidden/>
                <w:lang w:val="lv-LV"/>
              </w:rPr>
            </w:r>
            <w:r w:rsidR="00BE138E" w:rsidRPr="001806F9">
              <w:rPr>
                <w:noProof/>
                <w:webHidden/>
                <w:lang w:val="lv-LV"/>
              </w:rPr>
              <w:fldChar w:fldCharType="separate"/>
            </w:r>
            <w:r w:rsidR="00FC4B63">
              <w:rPr>
                <w:noProof/>
                <w:webHidden/>
                <w:lang w:val="lv-LV"/>
              </w:rPr>
              <w:t>21</w:t>
            </w:r>
            <w:r w:rsidR="00BE138E" w:rsidRPr="001806F9">
              <w:rPr>
                <w:noProof/>
                <w:webHidden/>
                <w:lang w:val="lv-LV"/>
              </w:rPr>
              <w:fldChar w:fldCharType="end"/>
            </w:r>
          </w:hyperlink>
        </w:p>
        <w:p w14:paraId="5CFBCEE9" w14:textId="194AE122" w:rsidR="00BE138E" w:rsidRPr="001806F9" w:rsidRDefault="0027286F">
          <w:pPr>
            <w:pStyle w:val="TOC1"/>
            <w:tabs>
              <w:tab w:val="left" w:pos="1701"/>
            </w:tabs>
            <w:rPr>
              <w:rFonts w:asciiTheme="minorHAnsi" w:eastAsiaTheme="minorEastAsia" w:hAnsiTheme="minorHAnsi"/>
              <w:noProof/>
              <w:kern w:val="0"/>
              <w:sz w:val="22"/>
              <w:szCs w:val="22"/>
              <w:lang w:val="lv-LV" w:eastAsia="es-ES"/>
            </w:rPr>
          </w:pPr>
          <w:hyperlink w:anchor="_Toc65235624" w:history="1">
            <w:r w:rsidR="00BE138E" w:rsidRPr="001806F9">
              <w:rPr>
                <w:rStyle w:val="Hyperlink"/>
                <w:noProof/>
                <w:lang w:val="lv-LV"/>
              </w:rPr>
              <w:t>5.</w:t>
            </w:r>
            <w:r w:rsidR="00BE138E" w:rsidRPr="001806F9">
              <w:rPr>
                <w:rFonts w:asciiTheme="minorHAnsi" w:eastAsiaTheme="minorEastAsia" w:hAnsiTheme="minorHAnsi"/>
                <w:noProof/>
                <w:kern w:val="0"/>
                <w:sz w:val="22"/>
                <w:szCs w:val="22"/>
                <w:lang w:val="lv-LV" w:eastAsia="es-ES"/>
              </w:rPr>
              <w:tab/>
            </w:r>
            <w:r w:rsidR="00BE138E" w:rsidRPr="001806F9">
              <w:rPr>
                <w:rStyle w:val="Hyperlink"/>
                <w:noProof/>
                <w:lang w:val="lv-LV"/>
              </w:rPr>
              <w:t>BIBLIOGR</w:t>
            </w:r>
            <w:r w:rsidR="001806F9" w:rsidRPr="001806F9">
              <w:rPr>
                <w:rStyle w:val="Hyperlink"/>
                <w:noProof/>
                <w:lang w:val="lv-LV"/>
              </w:rPr>
              <w:t>ĀFIJA</w:t>
            </w:r>
            <w:r w:rsidR="00BE138E" w:rsidRPr="001806F9">
              <w:rPr>
                <w:rStyle w:val="Hyperlink"/>
                <w:noProof/>
                <w:lang w:val="lv-LV"/>
              </w:rPr>
              <w:t>:</w:t>
            </w:r>
            <w:r w:rsidR="00BE138E" w:rsidRPr="001806F9">
              <w:rPr>
                <w:noProof/>
                <w:webHidden/>
                <w:lang w:val="lv-LV"/>
              </w:rPr>
              <w:tab/>
            </w:r>
            <w:r w:rsidR="00BE138E" w:rsidRPr="001806F9">
              <w:rPr>
                <w:noProof/>
                <w:webHidden/>
                <w:lang w:val="lv-LV"/>
              </w:rPr>
              <w:fldChar w:fldCharType="begin"/>
            </w:r>
            <w:r w:rsidR="00BE138E" w:rsidRPr="001806F9">
              <w:rPr>
                <w:noProof/>
                <w:webHidden/>
                <w:lang w:val="lv-LV"/>
              </w:rPr>
              <w:instrText xml:space="preserve"> PAGEREF _Toc65235624 \h </w:instrText>
            </w:r>
            <w:r w:rsidR="00BE138E" w:rsidRPr="001806F9">
              <w:rPr>
                <w:noProof/>
                <w:webHidden/>
                <w:lang w:val="lv-LV"/>
              </w:rPr>
            </w:r>
            <w:r w:rsidR="00BE138E" w:rsidRPr="001806F9">
              <w:rPr>
                <w:noProof/>
                <w:webHidden/>
                <w:lang w:val="lv-LV"/>
              </w:rPr>
              <w:fldChar w:fldCharType="separate"/>
            </w:r>
            <w:r w:rsidR="00FC4B63">
              <w:rPr>
                <w:noProof/>
                <w:webHidden/>
                <w:lang w:val="lv-LV"/>
              </w:rPr>
              <w:t>23</w:t>
            </w:r>
            <w:r w:rsidR="00BE138E" w:rsidRPr="001806F9">
              <w:rPr>
                <w:noProof/>
                <w:webHidden/>
                <w:lang w:val="lv-LV"/>
              </w:rPr>
              <w:fldChar w:fldCharType="end"/>
            </w:r>
          </w:hyperlink>
        </w:p>
        <w:p w14:paraId="15C21C54" w14:textId="4CD8E580" w:rsidR="00EF0616" w:rsidRDefault="00EF0616">
          <w:r w:rsidRPr="001806F9">
            <w:rPr>
              <w:b/>
              <w:bCs/>
              <w:lang w:val="lv-LV"/>
            </w:rPr>
            <w:fldChar w:fldCharType="end"/>
          </w:r>
        </w:p>
      </w:sdtContent>
    </w:sdt>
    <w:p w14:paraId="09B97CC9" w14:textId="77777777" w:rsidR="00AB688F" w:rsidRPr="002407C3" w:rsidRDefault="00AB688F" w:rsidP="00AB688F">
      <w:pPr>
        <w:rPr>
          <w:lang w:val="es-ES"/>
        </w:rPr>
      </w:pPr>
    </w:p>
    <w:p w14:paraId="11C1272A" w14:textId="3A696642" w:rsidR="00622A03" w:rsidRPr="002407C3" w:rsidRDefault="00622A03">
      <w:pPr>
        <w:spacing w:after="0" w:line="240" w:lineRule="auto"/>
        <w:rPr>
          <w:rFonts w:ascii="Arial Narrow" w:hAnsi="Arial Narrow"/>
          <w:noProof/>
          <w:color w:val="000000" w:themeColor="text1"/>
          <w:sz w:val="22"/>
          <w:lang w:val="es-ES"/>
        </w:rPr>
      </w:pPr>
      <w:r w:rsidRPr="002407C3">
        <w:rPr>
          <w:rFonts w:ascii="Arial Narrow" w:hAnsi="Arial Narrow"/>
          <w:noProof/>
          <w:color w:val="000000" w:themeColor="text1"/>
          <w:sz w:val="22"/>
          <w:lang w:val="es-ES"/>
        </w:rPr>
        <w:br w:type="page"/>
      </w:r>
    </w:p>
    <w:p w14:paraId="43FAD24B" w14:textId="0D495EA2" w:rsidR="00FE0C7A" w:rsidRPr="00236D7D" w:rsidRDefault="00FE0C7A" w:rsidP="00AB688F">
      <w:pPr>
        <w:pStyle w:val="Heading1"/>
        <w:rPr>
          <w:lang w:val="lv-LV"/>
        </w:rPr>
      </w:pPr>
      <w:bookmarkStart w:id="155" w:name="_Toc65235615"/>
      <w:r w:rsidRPr="00236D7D">
        <w:rPr>
          <w:lang w:val="lv-LV"/>
        </w:rPr>
        <w:lastRenderedPageBreak/>
        <w:t>I</w:t>
      </w:r>
      <w:r w:rsidR="00236D7D">
        <w:rPr>
          <w:lang w:val="lv-LV"/>
        </w:rPr>
        <w:t>EVADS</w:t>
      </w:r>
      <w:bookmarkEnd w:id="150"/>
      <w:bookmarkEnd w:id="155"/>
    </w:p>
    <w:p w14:paraId="53B68AC0" w14:textId="03D447AF" w:rsidR="00236D7D" w:rsidRDefault="00E950BD" w:rsidP="00D34E9D">
      <w:pPr>
        <w:rPr>
          <w:lang w:val="lv-LV"/>
        </w:rPr>
      </w:pPr>
      <w:r>
        <w:rPr>
          <w:lang w:val="lv-LV"/>
        </w:rPr>
        <w:t>B</w:t>
      </w:r>
      <w:r w:rsidR="00236D7D" w:rsidRPr="00236D7D">
        <w:rPr>
          <w:lang w:val="lv-LV"/>
        </w:rPr>
        <w:t xml:space="preserve">ūvniecības posmu laikā visiem darbiniekiem ir jābūt </w:t>
      </w:r>
      <w:r>
        <w:rPr>
          <w:lang w:val="lv-LV"/>
        </w:rPr>
        <w:t>specīgām</w:t>
      </w:r>
      <w:r w:rsidR="00236D7D" w:rsidRPr="00236D7D">
        <w:rPr>
          <w:lang w:val="lv-LV"/>
        </w:rPr>
        <w:t xml:space="preserve"> zināšanām par starpsienu, santehnikas un vispārēj</w:t>
      </w:r>
      <w:r w:rsidR="00236D7D">
        <w:rPr>
          <w:lang w:val="lv-LV"/>
        </w:rPr>
        <w:t>ām</w:t>
      </w:r>
      <w:r w:rsidR="00236D7D" w:rsidRPr="00236D7D">
        <w:rPr>
          <w:lang w:val="lv-LV"/>
        </w:rPr>
        <w:t xml:space="preserve"> </w:t>
      </w:r>
      <w:r w:rsidR="00236D7D">
        <w:rPr>
          <w:lang w:val="lv-LV"/>
        </w:rPr>
        <w:t>instalācijām</w:t>
      </w:r>
      <w:r w:rsidR="00236D7D" w:rsidRPr="00236D7D">
        <w:rPr>
          <w:lang w:val="lv-LV"/>
        </w:rPr>
        <w:t>.</w:t>
      </w:r>
    </w:p>
    <w:p w14:paraId="061AC765" w14:textId="0EDCB625" w:rsidR="00236D7D" w:rsidRDefault="00236D7D" w:rsidP="00D34E9D">
      <w:pPr>
        <w:rPr>
          <w:lang w:val="lv-LV"/>
        </w:rPr>
      </w:pPr>
      <w:r w:rsidRPr="00236D7D">
        <w:rPr>
          <w:lang w:val="lv-LV"/>
        </w:rPr>
        <w:t xml:space="preserve">Šajā </w:t>
      </w:r>
      <w:r>
        <w:rPr>
          <w:lang w:val="lv-LV"/>
        </w:rPr>
        <w:t>nodaļā</w:t>
      </w:r>
      <w:r w:rsidRPr="00236D7D">
        <w:rPr>
          <w:lang w:val="lv-LV"/>
        </w:rPr>
        <w:t xml:space="preserve"> uzmanība tiks </w:t>
      </w:r>
      <w:r>
        <w:rPr>
          <w:lang w:val="lv-LV"/>
        </w:rPr>
        <w:t>pievērsta divām</w:t>
      </w:r>
      <w:r w:rsidRPr="00236D7D">
        <w:rPr>
          <w:lang w:val="lv-LV"/>
        </w:rPr>
        <w:t xml:space="preserve"> galvenajā</w:t>
      </w:r>
      <w:r>
        <w:rPr>
          <w:lang w:val="lv-LV"/>
        </w:rPr>
        <w:t>m</w:t>
      </w:r>
      <w:r w:rsidRPr="00236D7D">
        <w:rPr>
          <w:lang w:val="lv-LV"/>
        </w:rPr>
        <w:t xml:space="preserve"> kategorijā</w:t>
      </w:r>
      <w:r>
        <w:rPr>
          <w:lang w:val="lv-LV"/>
        </w:rPr>
        <w:t>m</w:t>
      </w:r>
      <w:r w:rsidRPr="00236D7D">
        <w:rPr>
          <w:lang w:val="lv-LV"/>
        </w:rPr>
        <w:t>: starpsienas un santehnika, vispārējā uzstādīšana; saglabājot visu vispārējo informāciju un paturot prātā, ka katrai valstij būs iespēja nedaudz pielāgoties vietējiem noteikumiem</w:t>
      </w:r>
      <w:r>
        <w:rPr>
          <w:lang w:val="lv-LV"/>
        </w:rPr>
        <w:t>.</w:t>
      </w:r>
    </w:p>
    <w:p w14:paraId="44446B4E" w14:textId="19245A5F" w:rsidR="00236D7D" w:rsidRDefault="00236D7D" w:rsidP="00D34E9D">
      <w:pPr>
        <w:rPr>
          <w:lang w:val="lv-LV"/>
        </w:rPr>
      </w:pPr>
      <w:r w:rsidRPr="00236D7D">
        <w:rPr>
          <w:lang w:val="lv-LV"/>
        </w:rPr>
        <w:t>Attiecībā uz starpsienām</w:t>
      </w:r>
      <w:r w:rsidR="001D2686">
        <w:rPr>
          <w:lang w:val="lv-LV"/>
        </w:rPr>
        <w:t>,</w:t>
      </w:r>
      <w:r w:rsidRPr="00236D7D">
        <w:rPr>
          <w:lang w:val="lv-LV"/>
        </w:rPr>
        <w:t xml:space="preserve"> sausās konstrukcijas sistēma tiks analizēta, ņemot vērā tās priekšrocības un dažādās izmantojamās prasības</w:t>
      </w:r>
      <w:r>
        <w:rPr>
          <w:lang w:val="lv-LV"/>
        </w:rPr>
        <w:t xml:space="preserve">. </w:t>
      </w:r>
      <w:r w:rsidRPr="00236D7D">
        <w:rPr>
          <w:lang w:val="lv-LV"/>
        </w:rPr>
        <w:t>Turklāt tiks pieminēts arī blīvēšanas veids, lai lietotājam sniegtu vispārīgas zināšanas par šo svarīgo būvniecības posma daļu.</w:t>
      </w:r>
    </w:p>
    <w:p w14:paraId="01C6992B" w14:textId="70B11AD2" w:rsidR="00236D7D" w:rsidRDefault="00236D7D" w:rsidP="00D34E9D">
      <w:pPr>
        <w:rPr>
          <w:lang w:val="lv-LV"/>
        </w:rPr>
      </w:pPr>
      <w:r w:rsidRPr="00236D7D">
        <w:rPr>
          <w:lang w:val="lv-LV"/>
        </w:rPr>
        <w:t>Šī</w:t>
      </w:r>
      <w:r>
        <w:rPr>
          <w:lang w:val="lv-LV"/>
        </w:rPr>
        <w:t>s nodaļas</w:t>
      </w:r>
      <w:r w:rsidRPr="00236D7D">
        <w:rPr>
          <w:lang w:val="lv-LV"/>
        </w:rPr>
        <w:t xml:space="preserve"> otrā daļa sastāv no zināšanu sniegšanas par santehnikas sistēmu, tās materiāliem, kā tā darbojas, un vispārīgiem datiem par hidrauliskajām iekārtām, paturot prātā koka konstrukcijas.</w:t>
      </w:r>
    </w:p>
    <w:p w14:paraId="745F891E" w14:textId="1D880995" w:rsidR="00D34E9D" w:rsidRDefault="00D34E9D" w:rsidP="00D34E9D">
      <w:pPr>
        <w:rPr>
          <w:lang w:val="lv-LV"/>
        </w:rPr>
      </w:pPr>
      <w:r w:rsidRPr="00236D7D">
        <w:rPr>
          <w:lang w:val="lv-LV"/>
        </w:rPr>
        <w:t xml:space="preserve"> </w:t>
      </w:r>
      <w:r w:rsidR="00236D7D" w:rsidRPr="00236D7D">
        <w:rPr>
          <w:lang w:val="lv-LV"/>
        </w:rPr>
        <w:t>Otra galvenā kategorija ietver</w:t>
      </w:r>
      <w:r w:rsidR="00CC3523">
        <w:rPr>
          <w:lang w:val="lv-LV"/>
        </w:rPr>
        <w:t>s</w:t>
      </w:r>
      <w:r w:rsidR="00236D7D" w:rsidRPr="00236D7D">
        <w:rPr>
          <w:lang w:val="lv-LV"/>
        </w:rPr>
        <w:t xml:space="preserve"> visus </w:t>
      </w:r>
      <w:r w:rsidR="00CC3523">
        <w:rPr>
          <w:lang w:val="lv-LV"/>
        </w:rPr>
        <w:t>jēdzienus</w:t>
      </w:r>
      <w:r w:rsidR="00236D7D" w:rsidRPr="00236D7D">
        <w:rPr>
          <w:lang w:val="lv-LV"/>
        </w:rPr>
        <w:t xml:space="preserve"> par galvenajām ēkas instalācijām. Būs sadaļas par elektroinstalācijām, to darbību un dažādām daļām, kas to veido.</w:t>
      </w:r>
    </w:p>
    <w:p w14:paraId="06E468A2" w14:textId="35B50F52" w:rsidR="00CC3523" w:rsidRPr="00236D7D" w:rsidRDefault="00CC3523" w:rsidP="00D34E9D">
      <w:pPr>
        <w:rPr>
          <w:lang w:val="lv-LV"/>
        </w:rPr>
      </w:pPr>
      <w:r w:rsidRPr="00CC3523">
        <w:rPr>
          <w:lang w:val="lv-LV"/>
        </w:rPr>
        <w:t>Galvenā uzmanība tiks pievērsta ventilācijai, tam, kā jā</w:t>
      </w:r>
      <w:r w:rsidR="001D2686">
        <w:rPr>
          <w:lang w:val="lv-LV"/>
        </w:rPr>
        <w:t>izveido</w:t>
      </w:r>
      <w:r w:rsidRPr="00CC3523">
        <w:rPr>
          <w:lang w:val="lv-LV"/>
        </w:rPr>
        <w:t xml:space="preserve"> ēkas atveres, un pieejamiem dažāda veida risinājumiem, lai saglabātu ēkas komfortu, piemēram, </w:t>
      </w:r>
      <w:r>
        <w:rPr>
          <w:lang w:val="lv-LV"/>
        </w:rPr>
        <w:t>gaisa kondicionēšanu.</w:t>
      </w:r>
      <w:r w:rsidRPr="00CC3523">
        <w:t xml:space="preserve"> </w:t>
      </w:r>
      <w:r w:rsidRPr="00CC3523">
        <w:rPr>
          <w:lang w:val="lv-LV"/>
        </w:rPr>
        <w:t xml:space="preserve">Visbeidzot, </w:t>
      </w:r>
      <w:r>
        <w:rPr>
          <w:lang w:val="lv-LV"/>
        </w:rPr>
        <w:t>liela</w:t>
      </w:r>
      <w:r w:rsidRPr="00CC3523">
        <w:rPr>
          <w:lang w:val="lv-LV"/>
        </w:rPr>
        <w:t xml:space="preserve"> uzmanība tiks pievērsta komunikācijas tehnoloģiju sistēmām, ņemot vērā</w:t>
      </w:r>
      <w:r w:rsidR="00423849">
        <w:rPr>
          <w:lang w:val="lv-LV"/>
        </w:rPr>
        <w:t xml:space="preserve"> uzstādīšanas attīstības iespējas</w:t>
      </w:r>
      <w:r w:rsidRPr="00CC3523">
        <w:rPr>
          <w:lang w:val="lv-LV"/>
        </w:rPr>
        <w:t xml:space="preserve"> kok</w:t>
      </w:r>
      <w:r w:rsidR="001D2686">
        <w:rPr>
          <w:lang w:val="lv-LV"/>
        </w:rPr>
        <w:t>a konstrukcij</w:t>
      </w:r>
      <w:r w:rsidR="00423849">
        <w:rPr>
          <w:lang w:val="lv-LV"/>
        </w:rPr>
        <w:t>as.</w:t>
      </w:r>
    </w:p>
    <w:p w14:paraId="46B59C5F" w14:textId="70AB40FA" w:rsidR="00F46383" w:rsidRPr="005300F6" w:rsidRDefault="00F46383" w:rsidP="006F0ABF">
      <w:pPr>
        <w:spacing w:line="276" w:lineRule="auto"/>
        <w:rPr>
          <w:rFonts w:ascii="Arial Narrow" w:hAnsi="Arial Narrow"/>
        </w:rPr>
      </w:pPr>
      <w:r w:rsidRPr="005300F6">
        <w:rPr>
          <w:rFonts w:ascii="Arial Narrow" w:hAnsi="Arial Narrow"/>
        </w:rPr>
        <w:br w:type="page"/>
      </w:r>
    </w:p>
    <w:p w14:paraId="640C7562" w14:textId="3DDA6F64" w:rsidR="00F46383" w:rsidRPr="00CC3523" w:rsidRDefault="00CC3523" w:rsidP="00E75A13">
      <w:pPr>
        <w:pStyle w:val="Heading1"/>
        <w:rPr>
          <w:lang w:val="lv-LV"/>
        </w:rPr>
      </w:pPr>
      <w:bookmarkStart w:id="156" w:name="_Toc65235616"/>
      <w:r w:rsidRPr="00CC3523">
        <w:rPr>
          <w:lang w:val="lv-LV"/>
        </w:rPr>
        <w:lastRenderedPageBreak/>
        <w:t xml:space="preserve">SANTEHNIKA UN SAUSO SIENU BŪVNIECĪBA </w:t>
      </w:r>
      <w:bookmarkEnd w:id="156"/>
    </w:p>
    <w:p w14:paraId="1159ECCA" w14:textId="0C6A6F0D" w:rsidR="00035354" w:rsidRPr="00CC3523" w:rsidRDefault="00CC3523" w:rsidP="00EE7C85">
      <w:pPr>
        <w:pStyle w:val="Heading2"/>
        <w:numPr>
          <w:ilvl w:val="1"/>
          <w:numId w:val="2"/>
        </w:numPr>
        <w:rPr>
          <w:lang w:val="lv-LV"/>
        </w:rPr>
      </w:pPr>
      <w:bookmarkStart w:id="157" w:name="_Toc65235617"/>
      <w:r w:rsidRPr="00CC3523">
        <w:rPr>
          <w:lang w:val="lv-LV"/>
        </w:rPr>
        <w:t>Santehnika</w:t>
      </w:r>
      <w:bookmarkEnd w:id="157"/>
      <w:r w:rsidRPr="00CC3523">
        <w:rPr>
          <w:lang w:val="lv-LV"/>
        </w:rPr>
        <w:t xml:space="preserve"> </w:t>
      </w:r>
    </w:p>
    <w:p w14:paraId="0924B420" w14:textId="263E5AF0" w:rsidR="00CC3523" w:rsidRDefault="00CC3523" w:rsidP="00035354">
      <w:pPr>
        <w:rPr>
          <w:lang w:val="lv-LV"/>
        </w:rPr>
      </w:pPr>
      <w:r w:rsidRPr="00CC3523">
        <w:rPr>
          <w:lang w:val="lv-LV"/>
        </w:rPr>
        <w:t xml:space="preserve">Lai nodrošinātu pietiekamu ūdens daudzumu, ir svarīgi zināt katrai ēkai uzstādīto cauruļu īpašības, nodrošinot minimālo nosacījumu kopumu par nodrošināto ūdeni, piemēram, </w:t>
      </w:r>
      <w:r w:rsidR="00587890">
        <w:rPr>
          <w:lang w:val="lv-LV"/>
        </w:rPr>
        <w:t xml:space="preserve"> </w:t>
      </w:r>
      <w:r w:rsidR="00754543">
        <w:rPr>
          <w:lang w:val="lv-LV"/>
        </w:rPr>
        <w:t>dzeram</w:t>
      </w:r>
      <w:r w:rsidR="00836E97">
        <w:rPr>
          <w:lang w:val="lv-LV"/>
        </w:rPr>
        <w:t>ā ūdens kvalitāti</w:t>
      </w:r>
      <w:r w:rsidRPr="00CC3523">
        <w:rPr>
          <w:lang w:val="lv-LV"/>
        </w:rPr>
        <w:t>, izturību pret koroziju, temperatūras svārstīb</w:t>
      </w:r>
      <w:r w:rsidR="00587890">
        <w:rPr>
          <w:lang w:val="lv-LV"/>
        </w:rPr>
        <w:t>u</w:t>
      </w:r>
      <w:r w:rsidRPr="00CC3523">
        <w:rPr>
          <w:lang w:val="lv-LV"/>
        </w:rPr>
        <w:t xml:space="preserve"> pretestīb</w:t>
      </w:r>
      <w:r w:rsidR="00587890">
        <w:rPr>
          <w:lang w:val="lv-LV"/>
        </w:rPr>
        <w:t>u,</w:t>
      </w:r>
      <w:r w:rsidRPr="00CC3523">
        <w:rPr>
          <w:lang w:val="lv-LV"/>
        </w:rPr>
        <w:t xml:space="preserve"> un pietiekam</w:t>
      </w:r>
      <w:r w:rsidR="00587890">
        <w:rPr>
          <w:lang w:val="lv-LV"/>
        </w:rPr>
        <w:t>u</w:t>
      </w:r>
      <w:r w:rsidRPr="00CC3523">
        <w:rPr>
          <w:lang w:val="lv-LV"/>
        </w:rPr>
        <w:t xml:space="preserve"> plūsm</w:t>
      </w:r>
      <w:r w:rsidR="00587890">
        <w:rPr>
          <w:lang w:val="lv-LV"/>
        </w:rPr>
        <w:t>u</w:t>
      </w:r>
      <w:r w:rsidRPr="00CC3523">
        <w:rPr>
          <w:lang w:val="lv-LV"/>
        </w:rPr>
        <w:t xml:space="preserve"> un spiedien</w:t>
      </w:r>
      <w:r w:rsidR="00587890">
        <w:rPr>
          <w:lang w:val="lv-LV"/>
        </w:rPr>
        <w:t>u.</w:t>
      </w:r>
    </w:p>
    <w:p w14:paraId="1F8826B9" w14:textId="499083F9" w:rsidR="00836E97" w:rsidRPr="00280585" w:rsidRDefault="00280585" w:rsidP="00280585">
      <w:pPr>
        <w:pStyle w:val="Titulo3"/>
        <w:spacing w:line="276" w:lineRule="auto"/>
        <w:jc w:val="left"/>
        <w:rPr>
          <w:lang w:val="lv-LV"/>
        </w:rPr>
      </w:pPr>
      <w:r w:rsidRPr="00280585">
        <w:rPr>
          <w:noProof/>
          <w:lang w:val="lv-LV" w:eastAsia="de-AT"/>
        </w:rPr>
        <w:drawing>
          <wp:anchor distT="0" distB="0" distL="114300" distR="114300" simplePos="0" relativeHeight="251621376" behindDoc="0" locked="0" layoutInCell="1" allowOverlap="1" wp14:anchorId="3E717AD1" wp14:editId="4823BB87">
            <wp:simplePos x="0" y="0"/>
            <wp:positionH relativeFrom="margin">
              <wp:align>right</wp:align>
            </wp:positionH>
            <wp:positionV relativeFrom="paragraph">
              <wp:posOffset>16510</wp:posOffset>
            </wp:positionV>
            <wp:extent cx="3336925" cy="1918335"/>
            <wp:effectExtent l="0" t="0" r="0" b="571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6925" cy="191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7890" w:rsidRPr="00280585">
        <w:rPr>
          <w:noProof/>
        </w:rPr>
        <mc:AlternateContent>
          <mc:Choice Requires="wps">
            <w:drawing>
              <wp:anchor distT="0" distB="0" distL="114300" distR="114300" simplePos="0" relativeHeight="251623424" behindDoc="0" locked="0" layoutInCell="1" allowOverlap="1" wp14:anchorId="5E0D2B00" wp14:editId="0A0B283D">
                <wp:simplePos x="0" y="0"/>
                <wp:positionH relativeFrom="margin">
                  <wp:align>right</wp:align>
                </wp:positionH>
                <wp:positionV relativeFrom="paragraph">
                  <wp:posOffset>1811655</wp:posOffset>
                </wp:positionV>
                <wp:extent cx="3382645" cy="395605"/>
                <wp:effectExtent l="0" t="0" r="8255" b="4445"/>
                <wp:wrapSquare wrapText="bothSides"/>
                <wp:docPr id="20" name="Cuadro de texto 20"/>
                <wp:cNvGraphicFramePr/>
                <a:graphic xmlns:a="http://schemas.openxmlformats.org/drawingml/2006/main">
                  <a:graphicData uri="http://schemas.microsoft.com/office/word/2010/wordprocessingShape">
                    <wps:wsp>
                      <wps:cNvSpPr txBox="1"/>
                      <wps:spPr>
                        <a:xfrm>
                          <a:off x="0" y="0"/>
                          <a:ext cx="3382645" cy="395785"/>
                        </a:xfrm>
                        <a:prstGeom prst="rect">
                          <a:avLst/>
                        </a:prstGeom>
                        <a:solidFill>
                          <a:prstClr val="white"/>
                        </a:solidFill>
                        <a:ln>
                          <a:noFill/>
                        </a:ln>
                      </wps:spPr>
                      <wps:txbx>
                        <w:txbxContent>
                          <w:p w14:paraId="412CB8E7" w14:textId="72BC0110" w:rsidR="000B2FF6" w:rsidRPr="009246AE" w:rsidRDefault="00B65DCD" w:rsidP="00035354">
                            <w:pPr>
                              <w:pStyle w:val="Caption"/>
                              <w:rPr>
                                <w:sz w:val="24"/>
                                <w:szCs w:val="20"/>
                                <w:lang w:val="lv-LV"/>
                              </w:rPr>
                            </w:pPr>
                            <w:r w:rsidRPr="009246AE">
                              <w:rPr>
                                <w:lang w:val="lv-LV"/>
                              </w:rPr>
                              <w:fldChar w:fldCharType="begin"/>
                            </w:r>
                            <w:r w:rsidRPr="009246AE">
                              <w:rPr>
                                <w:lang w:val="lv-LV"/>
                              </w:rPr>
                              <w:instrText xml:space="preserve"> SEQ Fig._ \* ARABIC </w:instrText>
                            </w:r>
                            <w:r w:rsidRPr="009246AE">
                              <w:rPr>
                                <w:lang w:val="lv-LV"/>
                              </w:rPr>
                              <w:fldChar w:fldCharType="separate"/>
                            </w:r>
                            <w:r w:rsidR="00143AD0" w:rsidRPr="009246AE">
                              <w:rPr>
                                <w:lang w:val="lv-LV"/>
                              </w:rPr>
                              <w:t>1</w:t>
                            </w:r>
                            <w:r w:rsidRPr="009246AE">
                              <w:rPr>
                                <w:lang w:val="lv-LV"/>
                              </w:rPr>
                              <w:fldChar w:fldCharType="end"/>
                            </w:r>
                            <w:r w:rsidR="000B2FF6" w:rsidRPr="009246AE">
                              <w:rPr>
                                <w:lang w:val="lv-LV"/>
                              </w:rPr>
                              <w:t>.</w:t>
                            </w:r>
                            <w:r w:rsidR="00587890" w:rsidRPr="009246AE">
                              <w:rPr>
                                <w:lang w:val="lv-LV"/>
                              </w:rPr>
                              <w:t>attēls.</w:t>
                            </w:r>
                            <w:r w:rsidR="000B2FF6" w:rsidRPr="009246AE">
                              <w:rPr>
                                <w:lang w:val="lv-LV"/>
                              </w:rPr>
                              <w:t xml:space="preserve"> </w:t>
                            </w:r>
                            <w:r w:rsidR="00587890" w:rsidRPr="009246AE">
                              <w:rPr>
                                <w:lang w:val="lv-LV"/>
                              </w:rPr>
                              <w:t>Ūdens sadales tīkls</w:t>
                            </w:r>
                            <w:r w:rsidR="000B2FF6" w:rsidRPr="009246AE">
                              <w:rPr>
                                <w:lang w:val="lv-LV"/>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0D2B00" id="Cuadro de texto 20" o:spid="_x0000_s1028" type="#_x0000_t202" style="position:absolute;left:0;text-align:left;margin-left:215.15pt;margin-top:142.65pt;width:266.35pt;height:31.15pt;z-index:2516234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bxQHgIAAEIEAAAOAAAAZHJzL2Uyb0RvYy54bWysU01v2zAMvQ/YfxB0X5yPpcuMOEWWIsOA&#10;oi2QDj0rshwLkEWNUmJnv36UP5Ku22nYRaZJitR7j1zeNpVhJ4Veg834ZDTmTFkJubaHjH9/3n5Y&#10;cOaDsLkwYFXGz8rz29X7d8vapWoKJZhcIaMi1qe1y3gZgkuTxMtSVcKPwClLwQKwEoF+8ZDkKGqq&#10;XplkOh7fJDVg7hCk8p68d12Qr9r6RaFkeCwKrwIzGae3hfbE9tzHM1ktRXpA4Uot+2eIf3hFJbSl&#10;ppdSdyIIdkT9R6lKSwQPRRhJqBIoCi1Vi4HQTMZv0OxK4VSLhcjx7kKT/39l5cNp556QheYLNCRg&#10;JKR2PvXkjHiaAqv4pZcyihOF5wttqglMknM2W0xvPs45kxSbfZ5/WsxjmeR626EPXxVULBoZR5Kl&#10;ZUuc7n3oUoeU2MyD0flWGxN/YmBjkJ0ESViXOqi++G9ZxsZcC/FWVzB6kiuUaIVm3zCdZ3w6wNxD&#10;fib0CN1geCe3mvrdCx+eBNIkEGCa7vBIR2Ggzjj0Fmcl4M+/+WM+CURRzmqarIz7H0eBijPzzZJ0&#10;cQwHAwdjPxj2WG2AkE5ob5xsTbqAwQxmgVC90NCvYxcKCSupV8bDYG5CN9+0NFKt120SDZsT4d7u&#10;nIylB16fmxeBrlclkJ4PMMycSN+I0+V2LK+PAQrdKhd57Vjs6aZBbbXvlypuwuv/Nuu6+qtfAAAA&#10;//8DAFBLAwQUAAYACAAAACEAYZoP+d8AAAAIAQAADwAAAGRycy9kb3ducmV2LnhtbEyPQU+DQBSE&#10;7yb+h81r4sXYRbC0QR6NtnrTQ2vT8yu7BSL7lrBLof/e9aTHyUxmvsnXk2nFRfeusYzwOI9AaC6t&#10;arhCOHy9P6xAOE+sqLWsEa7awbq4vckpU3bknb7sfSVCCbuMEGrvu0xKV9bakJvbTnPwzrY35IPs&#10;K6l6GkO5aWUcRak01HBYqKnTm1qX3/vBIKTbfhh3vLnfHt4+6LOr4uPr9Yh4N5tenkF4Pfm/MPzi&#10;B3QoAtPJDqycaBHCEY8QrxYJiGAvkngJ4oSQPC1TkEUu/x8ofgAAAP//AwBQSwECLQAUAAYACAAA&#10;ACEAtoM4kv4AAADhAQAAEwAAAAAAAAAAAAAAAAAAAAAAW0NvbnRlbnRfVHlwZXNdLnhtbFBLAQIt&#10;ABQABgAIAAAAIQA4/SH/1gAAAJQBAAALAAAAAAAAAAAAAAAAAC8BAABfcmVscy8ucmVsc1BLAQIt&#10;ABQABgAIAAAAIQAI4bxQHgIAAEIEAAAOAAAAAAAAAAAAAAAAAC4CAABkcnMvZTJvRG9jLnhtbFBL&#10;AQItABQABgAIAAAAIQBhmg/53wAAAAgBAAAPAAAAAAAAAAAAAAAAAHgEAABkcnMvZG93bnJldi54&#10;bWxQSwUGAAAAAAQABADzAAAAhAUAAAAA&#10;" stroked="f">
                <v:textbox inset="0,0,0,0">
                  <w:txbxContent>
                    <w:p w14:paraId="412CB8E7" w14:textId="72BC0110" w:rsidR="000B2FF6" w:rsidRPr="009246AE" w:rsidRDefault="00B65DCD" w:rsidP="00035354">
                      <w:pPr>
                        <w:pStyle w:val="Caption"/>
                        <w:rPr>
                          <w:sz w:val="24"/>
                          <w:szCs w:val="20"/>
                          <w:lang w:val="lv-LV"/>
                        </w:rPr>
                      </w:pPr>
                      <w:r w:rsidRPr="009246AE">
                        <w:rPr>
                          <w:lang w:val="lv-LV"/>
                        </w:rPr>
                        <w:fldChar w:fldCharType="begin"/>
                      </w:r>
                      <w:r w:rsidRPr="009246AE">
                        <w:rPr>
                          <w:lang w:val="lv-LV"/>
                        </w:rPr>
                        <w:instrText xml:space="preserve"> SEQ Fig._ \* ARABIC </w:instrText>
                      </w:r>
                      <w:r w:rsidRPr="009246AE">
                        <w:rPr>
                          <w:lang w:val="lv-LV"/>
                        </w:rPr>
                        <w:fldChar w:fldCharType="separate"/>
                      </w:r>
                      <w:r w:rsidR="00143AD0" w:rsidRPr="009246AE">
                        <w:rPr>
                          <w:lang w:val="lv-LV"/>
                        </w:rPr>
                        <w:t>1</w:t>
                      </w:r>
                      <w:r w:rsidRPr="009246AE">
                        <w:rPr>
                          <w:lang w:val="lv-LV"/>
                        </w:rPr>
                        <w:fldChar w:fldCharType="end"/>
                      </w:r>
                      <w:r w:rsidR="000B2FF6" w:rsidRPr="009246AE">
                        <w:rPr>
                          <w:lang w:val="lv-LV"/>
                        </w:rPr>
                        <w:t>.</w:t>
                      </w:r>
                      <w:r w:rsidR="00587890" w:rsidRPr="009246AE">
                        <w:rPr>
                          <w:lang w:val="lv-LV"/>
                        </w:rPr>
                        <w:t>attēls.</w:t>
                      </w:r>
                      <w:r w:rsidR="000B2FF6" w:rsidRPr="009246AE">
                        <w:rPr>
                          <w:lang w:val="lv-LV"/>
                        </w:rPr>
                        <w:t xml:space="preserve"> </w:t>
                      </w:r>
                      <w:r w:rsidR="00587890" w:rsidRPr="009246AE">
                        <w:rPr>
                          <w:lang w:val="lv-LV"/>
                        </w:rPr>
                        <w:t>Ūdens sadales tīkls</w:t>
                      </w:r>
                      <w:r w:rsidR="000B2FF6" w:rsidRPr="009246AE">
                        <w:rPr>
                          <w:lang w:val="lv-LV"/>
                        </w:rPr>
                        <w:t>.</w:t>
                      </w:r>
                    </w:p>
                  </w:txbxContent>
                </v:textbox>
                <w10:wrap type="square" anchorx="margin"/>
              </v:shape>
            </w:pict>
          </mc:Fallback>
        </mc:AlternateContent>
      </w:r>
      <w:r w:rsidR="00836E97" w:rsidRPr="00280585">
        <w:rPr>
          <w:lang w:val="lv-LV"/>
        </w:rPr>
        <w:t>Aukstā ūdens padeve</w:t>
      </w:r>
    </w:p>
    <w:p w14:paraId="38664E89" w14:textId="3947404E" w:rsidR="00035354" w:rsidRPr="00587890" w:rsidRDefault="00280585" w:rsidP="00280585">
      <w:pPr>
        <w:rPr>
          <w:lang w:val="lv-LV"/>
        </w:rPr>
      </w:pPr>
      <w:r w:rsidRPr="00CC3523">
        <w:rPr>
          <w:noProof/>
        </w:rPr>
        <mc:AlternateContent>
          <mc:Choice Requires="wps">
            <w:drawing>
              <wp:anchor distT="0" distB="0" distL="114300" distR="114300" simplePos="0" relativeHeight="251625472" behindDoc="0" locked="0" layoutInCell="1" allowOverlap="1" wp14:anchorId="00C9D7C0" wp14:editId="222F33DC">
                <wp:simplePos x="0" y="0"/>
                <wp:positionH relativeFrom="margin">
                  <wp:align>right</wp:align>
                </wp:positionH>
                <wp:positionV relativeFrom="paragraph">
                  <wp:posOffset>1562100</wp:posOffset>
                </wp:positionV>
                <wp:extent cx="3382645" cy="635"/>
                <wp:effectExtent l="0" t="0" r="8255" b="635"/>
                <wp:wrapSquare wrapText="bothSides"/>
                <wp:docPr id="21" name="Cuadro de texto 21"/>
                <wp:cNvGraphicFramePr/>
                <a:graphic xmlns:a="http://schemas.openxmlformats.org/drawingml/2006/main">
                  <a:graphicData uri="http://schemas.microsoft.com/office/word/2010/wordprocessingShape">
                    <wps:wsp>
                      <wps:cNvSpPr txBox="1"/>
                      <wps:spPr>
                        <a:xfrm>
                          <a:off x="0" y="0"/>
                          <a:ext cx="3382645" cy="635"/>
                        </a:xfrm>
                        <a:prstGeom prst="rect">
                          <a:avLst/>
                        </a:prstGeom>
                        <a:solidFill>
                          <a:prstClr val="white"/>
                        </a:solidFill>
                        <a:ln>
                          <a:noFill/>
                        </a:ln>
                      </wps:spPr>
                      <wps:txbx>
                        <w:txbxContent>
                          <w:p w14:paraId="7C82B41D" w14:textId="4779D725" w:rsidR="000B2FF6" w:rsidRPr="006865EE" w:rsidRDefault="002F58FE" w:rsidP="00035354">
                            <w:pPr>
                              <w:pStyle w:val="Caption"/>
                              <w:rPr>
                                <w:noProof/>
                                <w:sz w:val="24"/>
                                <w:szCs w:val="20"/>
                              </w:rPr>
                            </w:pPr>
                            <w:r>
                              <w:fldChar w:fldCharType="begin"/>
                            </w:r>
                            <w:r>
                              <w:instrText xml:space="preserve"> SEQ Source \* ARABIC </w:instrText>
                            </w:r>
                            <w:r>
                              <w:fldChar w:fldCharType="separate"/>
                            </w:r>
                            <w:r w:rsidR="00143AD0">
                              <w:rPr>
                                <w:noProof/>
                              </w:rPr>
                              <w:t>1</w:t>
                            </w:r>
                            <w:r>
                              <w:rPr>
                                <w:noProof/>
                              </w:rPr>
                              <w:fldChar w:fldCharType="end"/>
                            </w:r>
                            <w:r w:rsidR="000B2FF6">
                              <w:t>.</w:t>
                            </w:r>
                            <w:r w:rsidR="00587890" w:rsidRPr="009246AE">
                              <w:rPr>
                                <w:lang w:val="lv-LV"/>
                              </w:rPr>
                              <w:t>avots.</w:t>
                            </w:r>
                            <w:r w:rsidR="009246AE" w:rsidRPr="009246AE">
                              <w:rPr>
                                <w:lang w:val="lv-LV"/>
                              </w:rPr>
                              <w:t>’’</w:t>
                            </w:r>
                            <w:r w:rsidR="000B2FF6" w:rsidRPr="009246AE">
                              <w:rPr>
                                <w:lang w:val="lv-LV"/>
                              </w:rPr>
                              <w:t xml:space="preserve"> Valvulas Arco</w:t>
                            </w:r>
                            <w:r w:rsidR="009246AE" w:rsidRPr="009246AE">
                              <w:rPr>
                                <w:lang w:val="lv-LV"/>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C9D7C0" id="Cuadro de texto 21" o:spid="_x0000_s1029" type="#_x0000_t202" style="position:absolute;left:0;text-align:left;margin-left:215.15pt;margin-top:123pt;width:266.35pt;height:.05pt;z-index:2516254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9t7GgIAAD8EAAAOAAAAZHJzL2Uyb0RvYy54bWysU01v2zAMvQ/YfxB0X5yPtSiCOEWWIsOA&#10;oC2QDj0rshwLkEWNUmJnv36UbCddt9Owi0yLFD/ee1zct7VhJ4Veg835ZDTmTFkJhbaHnH9/2Xy6&#10;48wHYQthwKqcn5Xn98uPHxaNm6spVGAKhYySWD9vXM6rENw8y7ysVC38CJyy5CwBaxHoFw9ZgaKh&#10;7LXJpuPxbdYAFg5BKu/p9qFz8mXKX5ZKhqey9Cowk3PqLaQT07mPZ7ZciPkBhau07NsQ/9BFLbSl&#10;opdUDyIIdkT9R6paSwQPZRhJqDMoSy1VmoGmmYzfTbOrhFNpFgLHuwtM/v+llY+nnXtGFtov0BKB&#10;EZDG+bmnyzhPW2Idv9QpIz9BeL7AptrAJF3OZnfT2883nEny3c5uYo7s+tShD18V1CwaOUfiJEEl&#10;TlsfutAhJFbyYHSx0cbEn+hYG2QnQfw1lQ6qT/5blLEx1kJ81SWMN9l1jmiFdt8yXVC7w4x7KM40&#10;OkKnCu/kRlO9rfDhWSDJgKYlaYcnOkoDTc6htzirAH/+7T7GEzvk5awhWeXc/zgKVJyZb5Z4ixoc&#10;DByM/WDYY70GmnRCS+NkMukBBjOYJUL9SopfxSrkElZSrZyHwVyHTty0MVKtVimIlOZE2NqdkzH1&#10;gOtL+yrQ9awEIvMRBsGJ+TtyuthEj1sdAyGdmIu4dij2cJNKE/f9RsU1ePufoq57v/wFAAD//wMA&#10;UEsDBBQABgAIAAAAIQB34q3d3wAAAAgBAAAPAAAAZHJzL2Rvd25yZXYueG1sTI8xT8MwEIV3JP6D&#10;dUgsiDpNQ4pCnKqqYIClInTp5sbXOBCfI9tpw7/HdIHt7t7Tu++Vq8n07ITOd5YEzGcJMKTGqo5a&#10;AbuPl/tHYD5IUrK3hAK+0cOqur4qZaHsmd7xVIeWxRDyhRSgQxgKzn2j0Ug/swNS1I7WGRni6lqu&#10;nDzHcNPzNElybmRH8YOWA240Nl/1aARss/1W343H57d1tnCvu3GTf7a1ELc30/oJWMAp/JnhFz+i&#10;QxWZDnYk5VkvIBYJAtIsj0OUHxbpEtjhcpkDr0r+v0D1AwAA//8DAFBLAQItABQABgAIAAAAIQC2&#10;gziS/gAAAOEBAAATAAAAAAAAAAAAAAAAAAAAAABbQ29udGVudF9UeXBlc10ueG1sUEsBAi0AFAAG&#10;AAgAAAAhADj9If/WAAAAlAEAAAsAAAAAAAAAAAAAAAAALwEAAF9yZWxzLy5yZWxzUEsBAi0AFAAG&#10;AAgAAAAhAF5z23saAgAAPwQAAA4AAAAAAAAAAAAAAAAALgIAAGRycy9lMm9Eb2MueG1sUEsBAi0A&#10;FAAGAAgAAAAhAHfird3fAAAACAEAAA8AAAAAAAAAAAAAAAAAdAQAAGRycy9kb3ducmV2LnhtbFBL&#10;BQYAAAAABAAEAPMAAACABQAAAAA=&#10;" stroked="f">
                <v:textbox style="mso-fit-shape-to-text:t" inset="0,0,0,0">
                  <w:txbxContent>
                    <w:p w14:paraId="7C82B41D" w14:textId="4779D725" w:rsidR="000B2FF6" w:rsidRPr="006865EE" w:rsidRDefault="002F58FE" w:rsidP="00035354">
                      <w:pPr>
                        <w:pStyle w:val="Caption"/>
                        <w:rPr>
                          <w:noProof/>
                          <w:sz w:val="24"/>
                          <w:szCs w:val="20"/>
                        </w:rPr>
                      </w:pPr>
                      <w:r>
                        <w:fldChar w:fldCharType="begin"/>
                      </w:r>
                      <w:r>
                        <w:instrText xml:space="preserve"> SEQ Source \* ARABIC </w:instrText>
                      </w:r>
                      <w:r>
                        <w:fldChar w:fldCharType="separate"/>
                      </w:r>
                      <w:r w:rsidR="00143AD0">
                        <w:rPr>
                          <w:noProof/>
                        </w:rPr>
                        <w:t>1</w:t>
                      </w:r>
                      <w:r>
                        <w:rPr>
                          <w:noProof/>
                        </w:rPr>
                        <w:fldChar w:fldCharType="end"/>
                      </w:r>
                      <w:r w:rsidR="000B2FF6">
                        <w:t>.</w:t>
                      </w:r>
                      <w:r w:rsidR="00587890" w:rsidRPr="009246AE">
                        <w:rPr>
                          <w:lang w:val="lv-LV"/>
                        </w:rPr>
                        <w:t>avots.</w:t>
                      </w:r>
                      <w:r w:rsidR="009246AE" w:rsidRPr="009246AE">
                        <w:rPr>
                          <w:lang w:val="lv-LV"/>
                        </w:rPr>
                        <w:t>’’</w:t>
                      </w:r>
                      <w:r w:rsidR="000B2FF6" w:rsidRPr="009246AE">
                        <w:rPr>
                          <w:lang w:val="lv-LV"/>
                        </w:rPr>
                        <w:t xml:space="preserve"> Valvulas Arco</w:t>
                      </w:r>
                      <w:r w:rsidR="009246AE" w:rsidRPr="009246AE">
                        <w:rPr>
                          <w:lang w:val="lv-LV"/>
                        </w:rPr>
                        <w:t>”</w:t>
                      </w:r>
                    </w:p>
                  </w:txbxContent>
                </v:textbox>
                <w10:wrap type="square" anchorx="margin"/>
              </v:shape>
            </w:pict>
          </mc:Fallback>
        </mc:AlternateContent>
      </w:r>
      <w:r w:rsidR="00587890" w:rsidRPr="00587890">
        <w:rPr>
          <w:lang w:val="lv-LV"/>
        </w:rPr>
        <w:t xml:space="preserve">Vairumā gadījumu ūdens jānodrošina no pilsētas </w:t>
      </w:r>
      <w:r>
        <w:rPr>
          <w:b/>
          <w:bCs/>
          <w:lang w:val="lv-LV"/>
        </w:rPr>
        <w:t>ūdens</w:t>
      </w:r>
      <w:r w:rsidR="00587890" w:rsidRPr="00587890">
        <w:rPr>
          <w:b/>
          <w:bCs/>
          <w:lang w:val="lv-LV"/>
        </w:rPr>
        <w:t xml:space="preserve"> tīkla</w:t>
      </w:r>
      <w:r w:rsidR="00587890" w:rsidRPr="00587890">
        <w:rPr>
          <w:lang w:val="lv-LV"/>
        </w:rPr>
        <w:t xml:space="preserve">, kur ir </w:t>
      </w:r>
      <w:r w:rsidR="00587890">
        <w:rPr>
          <w:lang w:val="lv-LV"/>
        </w:rPr>
        <w:t>pie</w:t>
      </w:r>
      <w:r w:rsidR="00587890" w:rsidRPr="00587890">
        <w:rPr>
          <w:lang w:val="lv-LV"/>
        </w:rPr>
        <w:t>vienots ēkas cauruļvadu tīkls, nodrošinot ūdeni visai ēkai</w:t>
      </w:r>
      <w:r w:rsidR="00587890">
        <w:rPr>
          <w:lang w:val="lv-LV"/>
        </w:rPr>
        <w:t>.</w:t>
      </w:r>
    </w:p>
    <w:p w14:paraId="1DAAD221" w14:textId="77777777" w:rsidR="006F3781" w:rsidRDefault="006F3781" w:rsidP="00035354">
      <w:pPr>
        <w:rPr>
          <w:lang w:val="en-GB"/>
        </w:rPr>
      </w:pPr>
    </w:p>
    <w:p w14:paraId="43A20765" w14:textId="77777777" w:rsidR="004E7654" w:rsidRDefault="004E7654" w:rsidP="004E7654">
      <w:pPr>
        <w:rPr>
          <w:lang w:val="lv-LV"/>
        </w:rPr>
      </w:pPr>
    </w:p>
    <w:p w14:paraId="2441DA27" w14:textId="5A3F3EE7" w:rsidR="009246AE" w:rsidRDefault="009246AE" w:rsidP="004E7654">
      <w:pPr>
        <w:rPr>
          <w:lang w:val="lv-LV"/>
        </w:rPr>
      </w:pPr>
      <w:r>
        <w:rPr>
          <w:lang w:val="lv-LV"/>
        </w:rPr>
        <w:t>No tā mirkļa, kad</w:t>
      </w:r>
      <w:r w:rsidRPr="009246AE">
        <w:rPr>
          <w:lang w:val="lv-LV"/>
        </w:rPr>
        <w:t xml:space="preserve"> </w:t>
      </w:r>
      <w:r w:rsidR="004E7654">
        <w:rPr>
          <w:lang w:val="lv-LV"/>
        </w:rPr>
        <w:t xml:space="preserve">ūdens </w:t>
      </w:r>
      <w:r w:rsidRPr="009246AE">
        <w:rPr>
          <w:lang w:val="lv-LV"/>
        </w:rPr>
        <w:t>nokļū</w:t>
      </w:r>
      <w:r>
        <w:rPr>
          <w:lang w:val="lv-LV"/>
        </w:rPr>
        <w:t>st</w:t>
      </w:r>
      <w:r w:rsidRPr="009246AE">
        <w:rPr>
          <w:lang w:val="lv-LV"/>
        </w:rPr>
        <w:t xml:space="preserve"> ēkas iekšpusē, lai garantētu sadales tīkla ūdens kvalitāti, jā</w:t>
      </w:r>
      <w:r>
        <w:rPr>
          <w:lang w:val="lv-LV"/>
        </w:rPr>
        <w:t>atbrī</w:t>
      </w:r>
      <w:r w:rsidR="00B23A56">
        <w:rPr>
          <w:lang w:val="lv-LV"/>
        </w:rPr>
        <w:t>vo</w:t>
      </w:r>
      <w:r>
        <w:rPr>
          <w:lang w:val="lv-LV"/>
        </w:rPr>
        <w:t xml:space="preserve">  galvenās</w:t>
      </w:r>
      <w:r w:rsidRPr="009246AE">
        <w:rPr>
          <w:lang w:val="lv-LV"/>
        </w:rPr>
        <w:t xml:space="preserve"> </w:t>
      </w:r>
      <w:r w:rsidR="004E7654">
        <w:rPr>
          <w:lang w:val="lv-LV"/>
        </w:rPr>
        <w:t>vārsts</w:t>
      </w:r>
      <w:r w:rsidRPr="009246AE">
        <w:rPr>
          <w:lang w:val="lv-LV"/>
        </w:rPr>
        <w:t>, kā arī pretvārst</w:t>
      </w:r>
      <w:r w:rsidR="00B23A56">
        <w:rPr>
          <w:lang w:val="lv-LV"/>
        </w:rPr>
        <w:t>s</w:t>
      </w:r>
      <w:r w:rsidRPr="009246AE">
        <w:rPr>
          <w:lang w:val="lv-LV"/>
        </w:rPr>
        <w:t>.</w:t>
      </w:r>
      <w:r w:rsidR="00754543" w:rsidRPr="00754543">
        <w:t xml:space="preserve"> </w:t>
      </w:r>
      <w:r w:rsidR="00754543" w:rsidRPr="00754543">
        <w:rPr>
          <w:lang w:val="lv-LV"/>
        </w:rPr>
        <w:t xml:space="preserve">Tad pēc filtra, kas garantē </w:t>
      </w:r>
      <w:r w:rsidR="004E7654">
        <w:rPr>
          <w:lang w:val="lv-LV"/>
        </w:rPr>
        <w:t xml:space="preserve">dzeramā </w:t>
      </w:r>
      <w:r w:rsidR="00754543" w:rsidRPr="00754543">
        <w:rPr>
          <w:lang w:val="lv-LV"/>
        </w:rPr>
        <w:t xml:space="preserve">ūdens </w:t>
      </w:r>
      <w:r w:rsidR="004E7654">
        <w:rPr>
          <w:lang w:val="lv-LV"/>
        </w:rPr>
        <w:t>kvalitāti</w:t>
      </w:r>
      <w:r w:rsidR="00754543" w:rsidRPr="00754543">
        <w:rPr>
          <w:lang w:val="lv-LV"/>
        </w:rPr>
        <w:t>, tas plūst cauri katram ūdens skaitītājam, skaitot katra mājokļa patēriņu.</w:t>
      </w:r>
      <w:r w:rsidR="00754543">
        <w:rPr>
          <w:lang w:val="lv-LV"/>
        </w:rPr>
        <w:t xml:space="preserve"> </w:t>
      </w:r>
      <w:r w:rsidR="00754543" w:rsidRPr="00754543">
        <w:rPr>
          <w:lang w:val="lv-LV"/>
        </w:rPr>
        <w:t xml:space="preserve">No šī punkta ūdens apgāde iet cauri visai ēkai caur kopējām zonām, piegādājot ūdeni katram mājoklim vai </w:t>
      </w:r>
      <w:r w:rsidR="00B117BB">
        <w:rPr>
          <w:lang w:val="lv-LV"/>
        </w:rPr>
        <w:t>patērētājam</w:t>
      </w:r>
      <w:r w:rsidR="00754543" w:rsidRPr="00754543">
        <w:rPr>
          <w:lang w:val="lv-LV"/>
        </w:rPr>
        <w:t>.</w:t>
      </w:r>
    </w:p>
    <w:p w14:paraId="69BF4DEE" w14:textId="77777777" w:rsidR="00035354" w:rsidRPr="009246AE" w:rsidRDefault="00035354" w:rsidP="00035354">
      <w:pPr>
        <w:rPr>
          <w:lang w:val="lv-LV"/>
        </w:rPr>
      </w:pPr>
    </w:p>
    <w:p w14:paraId="6B1DA5E9" w14:textId="756747F0" w:rsidR="00035354" w:rsidRDefault="00035354" w:rsidP="00035354">
      <w:pPr>
        <w:rPr>
          <w:lang w:val="en-GB"/>
        </w:rPr>
      </w:pPr>
    </w:p>
    <w:p w14:paraId="56323450" w14:textId="77777777" w:rsidR="00EE7C85" w:rsidRDefault="00EE7C85" w:rsidP="00035354">
      <w:pPr>
        <w:rPr>
          <w:lang w:val="en-GB"/>
        </w:rPr>
      </w:pPr>
    </w:p>
    <w:p w14:paraId="070DC51A" w14:textId="475D06AC" w:rsidR="00EE7C85" w:rsidRDefault="00EE7C85" w:rsidP="00EE7C85">
      <w:pPr>
        <w:pStyle w:val="Titulo3"/>
        <w:numPr>
          <w:ilvl w:val="0"/>
          <w:numId w:val="0"/>
        </w:numPr>
        <w:ind w:left="1440"/>
        <w:rPr>
          <w:lang w:val="lv-LV"/>
        </w:rPr>
      </w:pPr>
    </w:p>
    <w:p w14:paraId="56D5DDC2" w14:textId="65A93D2E" w:rsidR="00B117BB" w:rsidRDefault="00B117BB" w:rsidP="00EE7C85">
      <w:pPr>
        <w:pStyle w:val="Titulo3"/>
        <w:numPr>
          <w:ilvl w:val="0"/>
          <w:numId w:val="0"/>
        </w:numPr>
        <w:ind w:left="1440"/>
        <w:rPr>
          <w:lang w:val="lv-LV"/>
        </w:rPr>
      </w:pPr>
    </w:p>
    <w:p w14:paraId="289D0885" w14:textId="2B5CA4FE" w:rsidR="00B117BB" w:rsidRDefault="00B117BB" w:rsidP="00EE7C85">
      <w:pPr>
        <w:pStyle w:val="Titulo3"/>
        <w:numPr>
          <w:ilvl w:val="0"/>
          <w:numId w:val="0"/>
        </w:numPr>
        <w:ind w:left="1440"/>
        <w:rPr>
          <w:lang w:val="lv-LV"/>
        </w:rPr>
      </w:pPr>
    </w:p>
    <w:p w14:paraId="1C32737A" w14:textId="5684C292" w:rsidR="00B117BB" w:rsidRDefault="00B117BB" w:rsidP="00EE7C85">
      <w:pPr>
        <w:pStyle w:val="Titulo3"/>
        <w:numPr>
          <w:ilvl w:val="0"/>
          <w:numId w:val="0"/>
        </w:numPr>
        <w:ind w:left="1440"/>
        <w:rPr>
          <w:lang w:val="lv-LV"/>
        </w:rPr>
      </w:pPr>
    </w:p>
    <w:p w14:paraId="3E293E2B" w14:textId="77777777" w:rsidR="00B117BB" w:rsidRPr="00754543" w:rsidRDefault="00B117BB" w:rsidP="00EE7C85">
      <w:pPr>
        <w:pStyle w:val="Titulo3"/>
        <w:numPr>
          <w:ilvl w:val="0"/>
          <w:numId w:val="0"/>
        </w:numPr>
        <w:ind w:left="1440"/>
        <w:rPr>
          <w:lang w:val="lv-LV"/>
        </w:rPr>
      </w:pPr>
    </w:p>
    <w:p w14:paraId="017C6F6E" w14:textId="381D7C50" w:rsidR="00035354" w:rsidRPr="00754543" w:rsidRDefault="00754543" w:rsidP="006F3781">
      <w:pPr>
        <w:pStyle w:val="Titulo3"/>
        <w:rPr>
          <w:lang w:val="lv-LV"/>
        </w:rPr>
      </w:pPr>
      <w:r w:rsidRPr="00754543">
        <w:rPr>
          <w:lang w:val="lv-LV"/>
        </w:rPr>
        <w:lastRenderedPageBreak/>
        <w:t>Karstais ūdens</w:t>
      </w:r>
    </w:p>
    <w:p w14:paraId="0F80B1A1" w14:textId="787C4940" w:rsidR="00754543" w:rsidRDefault="00754543" w:rsidP="00035354">
      <w:pPr>
        <w:rPr>
          <w:lang w:val="lv-LV"/>
        </w:rPr>
      </w:pPr>
      <w:r w:rsidRPr="00754543">
        <w:rPr>
          <w:lang w:val="lv-LV"/>
        </w:rPr>
        <w:t>Katram mājoklim jābūt aprīkotam ar karsto ūdeni, ar privātu apkures sistēmu, kas uzstādīta mājokļa iekšienē, vai izmantojot kopēju apkures sistēmu visai ēkai, vai pat ar publisku karstā ūdens padevi.</w:t>
      </w:r>
      <w:r w:rsidRPr="00754543">
        <w:t xml:space="preserve"> </w:t>
      </w:r>
      <w:r w:rsidRPr="00754543">
        <w:rPr>
          <w:lang w:val="lv-LV"/>
        </w:rPr>
        <w:t xml:space="preserve">Tā kā karstā ūdens temperatūra var sasniegt </w:t>
      </w:r>
      <w:r>
        <w:rPr>
          <w:lang w:val="lv-LV"/>
        </w:rPr>
        <w:t xml:space="preserve">lielu </w:t>
      </w:r>
      <w:r w:rsidRPr="00754543">
        <w:rPr>
          <w:lang w:val="lv-LV"/>
        </w:rPr>
        <w:t>augstu</w:t>
      </w:r>
      <w:r>
        <w:rPr>
          <w:lang w:val="lv-LV"/>
        </w:rPr>
        <w:t>mu</w:t>
      </w:r>
      <w:r w:rsidRPr="00754543">
        <w:rPr>
          <w:lang w:val="lv-LV"/>
        </w:rPr>
        <w:t>, ir svarīgi ņemt vērā dažus iepriekšēj</w:t>
      </w:r>
      <w:r>
        <w:rPr>
          <w:lang w:val="lv-LV"/>
        </w:rPr>
        <w:t>o</w:t>
      </w:r>
      <w:r w:rsidRPr="00754543">
        <w:rPr>
          <w:lang w:val="lv-LV"/>
        </w:rPr>
        <w:t>s apsvērumus, ņemot vērā problēmas, ko šī temperatūra varētu izraisīt.</w:t>
      </w:r>
      <w:r w:rsidRPr="00754543">
        <w:t xml:space="preserve"> </w:t>
      </w:r>
      <w:r w:rsidRPr="00754543">
        <w:rPr>
          <w:lang w:val="lv-LV"/>
        </w:rPr>
        <w:t xml:space="preserve">Sākumā ir svarīgi pārbaudīt, vai cauruļu materiāls </w:t>
      </w:r>
      <w:r>
        <w:rPr>
          <w:lang w:val="lv-LV"/>
        </w:rPr>
        <w:t xml:space="preserve">var </w:t>
      </w:r>
      <w:r w:rsidRPr="00754543">
        <w:rPr>
          <w:lang w:val="lv-LV"/>
        </w:rPr>
        <w:t>iztur</w:t>
      </w:r>
      <w:r>
        <w:rPr>
          <w:lang w:val="lv-LV"/>
        </w:rPr>
        <w:t>ēt</w:t>
      </w:r>
      <w:r w:rsidRPr="00754543">
        <w:rPr>
          <w:lang w:val="lv-LV"/>
        </w:rPr>
        <w:t xml:space="preserve"> šo maksimālo temperatūru, nodrošinot tā izturību un uzticamību.</w:t>
      </w:r>
      <w:r w:rsidRPr="00754543">
        <w:t xml:space="preserve"> </w:t>
      </w:r>
      <w:r w:rsidR="008C569B">
        <w:t>Pie tam, l</w:t>
      </w:r>
      <w:r w:rsidR="008C569B" w:rsidRPr="00754543">
        <w:rPr>
          <w:lang w:val="lv-LV"/>
        </w:rPr>
        <w:t xml:space="preserve">ai </w:t>
      </w:r>
      <w:r w:rsidR="008C569B">
        <w:rPr>
          <w:lang w:val="lv-LV"/>
        </w:rPr>
        <w:t>izvairītos</w:t>
      </w:r>
      <w:r w:rsidRPr="00754543">
        <w:rPr>
          <w:lang w:val="lv-LV"/>
        </w:rPr>
        <w:t xml:space="preserve"> no šīs augstās temperatūras, </w:t>
      </w:r>
      <w:r w:rsidR="008C569B">
        <w:rPr>
          <w:lang w:val="lv-LV"/>
        </w:rPr>
        <w:t>piejaucot</w:t>
      </w:r>
      <w:r w:rsidRPr="00754543">
        <w:rPr>
          <w:lang w:val="lv-LV"/>
        </w:rPr>
        <w:t xml:space="preserve"> aukstā ūdens padevi, ir svarīgi nodrošināt pietiekamu atdalīšanu starp tām</w:t>
      </w:r>
      <w:r w:rsidR="008C569B">
        <w:rPr>
          <w:lang w:val="lv-LV"/>
        </w:rPr>
        <w:t>.</w:t>
      </w:r>
    </w:p>
    <w:p w14:paraId="2A5736EB" w14:textId="0A05A67E" w:rsidR="00035354" w:rsidRPr="008C569B" w:rsidRDefault="008C569B" w:rsidP="006F3781">
      <w:pPr>
        <w:pStyle w:val="Titulo3"/>
        <w:rPr>
          <w:sz w:val="24"/>
          <w:szCs w:val="24"/>
          <w:lang w:val="lv-LV"/>
        </w:rPr>
      </w:pPr>
      <w:r w:rsidRPr="008C569B">
        <w:rPr>
          <w:sz w:val="24"/>
          <w:szCs w:val="24"/>
          <w:lang w:val="lv-LV"/>
        </w:rPr>
        <w:t>Atjaunojamās enerģijas ieguldījums ūdens sildīšanā</w:t>
      </w:r>
    </w:p>
    <w:p w14:paraId="0FDAE9F6" w14:textId="456800C7" w:rsidR="008C569B" w:rsidRDefault="008C569B" w:rsidP="00035354">
      <w:pPr>
        <w:rPr>
          <w:lang w:val="lv-LV"/>
        </w:rPr>
      </w:pPr>
      <w:r w:rsidRPr="008C569B">
        <w:rPr>
          <w:lang w:val="lv-LV"/>
        </w:rPr>
        <w:t xml:space="preserve">Papildus tradicionālajām </w:t>
      </w:r>
      <w:r>
        <w:rPr>
          <w:lang w:val="lv-LV"/>
        </w:rPr>
        <w:t xml:space="preserve">mājas </w:t>
      </w:r>
      <w:r w:rsidRPr="008C569B">
        <w:rPr>
          <w:lang w:val="lv-LV"/>
        </w:rPr>
        <w:t xml:space="preserve">karstā ūdens sildīšanas sistēmām </w:t>
      </w:r>
      <w:r>
        <w:rPr>
          <w:lang w:val="lv-LV"/>
        </w:rPr>
        <w:t>pastāv</w:t>
      </w:r>
      <w:r w:rsidRPr="008C569B">
        <w:rPr>
          <w:lang w:val="lv-LV"/>
        </w:rPr>
        <w:t xml:space="preserve"> ļoti ilgtspējīga sistēma,</w:t>
      </w:r>
      <w:r w:rsidR="00410618" w:rsidRPr="00410618">
        <w:rPr>
          <w:lang w:val="lv-LV"/>
        </w:rPr>
        <w:t xml:space="preserve"> </w:t>
      </w:r>
      <w:r w:rsidR="00410618" w:rsidRPr="008C569B">
        <w:rPr>
          <w:lang w:val="lv-LV"/>
        </w:rPr>
        <w:t>kas ir saules siltuma paneļu uzstādīšana</w:t>
      </w:r>
      <w:r w:rsidR="00410618">
        <w:rPr>
          <w:lang w:val="lv-LV"/>
        </w:rPr>
        <w:t>,</w:t>
      </w:r>
      <w:r w:rsidRPr="008C569B">
        <w:rPr>
          <w:lang w:val="lv-LV"/>
        </w:rPr>
        <w:t xml:space="preserve"> k</w:t>
      </w:r>
      <w:r w:rsidR="00410618">
        <w:rPr>
          <w:lang w:val="lv-LV"/>
        </w:rPr>
        <w:t>ura</w:t>
      </w:r>
      <w:r w:rsidRPr="008C569B">
        <w:rPr>
          <w:lang w:val="lv-LV"/>
        </w:rPr>
        <w:t xml:space="preserve"> var palīdzēt apkures procesos, </w:t>
      </w:r>
      <w:r>
        <w:rPr>
          <w:lang w:val="lv-LV"/>
        </w:rPr>
        <w:t>nodrošinot</w:t>
      </w:r>
      <w:r w:rsidRPr="008C569B">
        <w:rPr>
          <w:lang w:val="lv-LV"/>
        </w:rPr>
        <w:t xml:space="preserve"> katru ēku ar minimālu zemu enerģijas</w:t>
      </w:r>
      <w:r>
        <w:rPr>
          <w:lang w:val="lv-LV"/>
        </w:rPr>
        <w:t>-izmaksu</w:t>
      </w:r>
      <w:r w:rsidRPr="008C569B">
        <w:rPr>
          <w:lang w:val="lv-LV"/>
        </w:rPr>
        <w:t xml:space="preserve"> karstā ūdens daudzumu.</w:t>
      </w:r>
      <w:r w:rsidRPr="008C569B">
        <w:t xml:space="preserve"> </w:t>
      </w:r>
      <w:r w:rsidRPr="008C569B">
        <w:rPr>
          <w:lang w:val="lv-LV"/>
        </w:rPr>
        <w:t xml:space="preserve">Šie paneļi izmanto saules </w:t>
      </w:r>
      <w:r w:rsidR="00410618">
        <w:rPr>
          <w:lang w:val="lv-LV"/>
        </w:rPr>
        <w:t xml:space="preserve">augsto </w:t>
      </w:r>
      <w:r w:rsidR="007168F0" w:rsidRPr="008C569B">
        <w:rPr>
          <w:lang w:val="lv-LV"/>
        </w:rPr>
        <w:t>aps</w:t>
      </w:r>
      <w:r w:rsidR="007168F0">
        <w:rPr>
          <w:lang w:val="lv-LV"/>
        </w:rPr>
        <w:t>pīdēšanas</w:t>
      </w:r>
      <w:r w:rsidRPr="008C569B">
        <w:rPr>
          <w:lang w:val="lv-LV"/>
        </w:rPr>
        <w:t xml:space="preserve"> temperatūru, lai </w:t>
      </w:r>
      <w:r w:rsidR="007168F0">
        <w:rPr>
          <w:lang w:val="lv-LV"/>
        </w:rPr>
        <w:t>sa</w:t>
      </w:r>
      <w:r w:rsidRPr="008C569B">
        <w:rPr>
          <w:lang w:val="lv-LV"/>
        </w:rPr>
        <w:t>sildītu karstā ūdens padevi.</w:t>
      </w:r>
      <w:r w:rsidR="007168F0">
        <w:rPr>
          <w:lang w:val="lv-LV"/>
        </w:rPr>
        <w:t xml:space="preserve"> </w:t>
      </w:r>
      <w:r w:rsidR="007168F0" w:rsidRPr="007168F0">
        <w:rPr>
          <w:lang w:val="lv-LV"/>
        </w:rPr>
        <w:t>Neskatoties uz to, tas nav tik vienkārši, kā plūst š</w:t>
      </w:r>
      <w:r w:rsidR="007168F0">
        <w:rPr>
          <w:lang w:val="lv-LV"/>
        </w:rPr>
        <w:t>im</w:t>
      </w:r>
      <w:r w:rsidR="007168F0" w:rsidRPr="007168F0">
        <w:rPr>
          <w:lang w:val="lv-LV"/>
        </w:rPr>
        <w:t xml:space="preserve"> ūdeni caur paneļiem. Šim procesam nepieciešama siltuma apmaiņa no slēgtajām apkures paneļu ķēdēm uz sadzīves ķēdēm, kā redzams</w:t>
      </w:r>
      <w:r w:rsidR="007168F0">
        <w:rPr>
          <w:lang w:val="lv-LV"/>
        </w:rPr>
        <w:t xml:space="preserve"> 3. attēlā</w:t>
      </w:r>
    </w:p>
    <w:p w14:paraId="04A16352" w14:textId="77777777" w:rsidR="00035354" w:rsidRDefault="00035354" w:rsidP="006F3781">
      <w:pPr>
        <w:jc w:val="center"/>
      </w:pPr>
      <w:r>
        <w:rPr>
          <w:noProof/>
          <w:lang w:val="de-AT" w:eastAsia="de-AT"/>
        </w:rPr>
        <w:drawing>
          <wp:inline distT="0" distB="0" distL="0" distR="0" wp14:anchorId="2CC161B3" wp14:editId="11CDED9E">
            <wp:extent cx="3025140" cy="1943010"/>
            <wp:effectExtent l="0" t="0" r="381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5140" cy="1943010"/>
                    </a:xfrm>
                    <a:prstGeom prst="rect">
                      <a:avLst/>
                    </a:prstGeom>
                    <a:noFill/>
                    <a:ln>
                      <a:noFill/>
                    </a:ln>
                  </pic:spPr>
                </pic:pic>
              </a:graphicData>
            </a:graphic>
          </wp:inline>
        </w:drawing>
      </w:r>
    </w:p>
    <w:p w14:paraId="3E6BFBE8" w14:textId="20A7D17D" w:rsidR="00035354" w:rsidRPr="007168F0" w:rsidRDefault="00035354" w:rsidP="006F3781">
      <w:pPr>
        <w:pStyle w:val="Caption"/>
        <w:jc w:val="center"/>
        <w:rPr>
          <w:lang w:val="lv-LV"/>
        </w:rPr>
      </w:pPr>
      <w:r w:rsidRPr="007168F0">
        <w:rPr>
          <w:lang w:val="lv-LV"/>
        </w:rPr>
        <w:t xml:space="preserve">  </w:t>
      </w:r>
      <w:r w:rsidR="00B65DCD" w:rsidRPr="007168F0">
        <w:rPr>
          <w:lang w:val="lv-LV"/>
        </w:rPr>
        <w:fldChar w:fldCharType="begin"/>
      </w:r>
      <w:r w:rsidR="00B65DCD" w:rsidRPr="007168F0">
        <w:rPr>
          <w:lang w:val="lv-LV"/>
        </w:rPr>
        <w:instrText xml:space="preserve"> SEQ Fig._ \* ARABIC </w:instrText>
      </w:r>
      <w:r w:rsidR="00B65DCD" w:rsidRPr="007168F0">
        <w:rPr>
          <w:lang w:val="lv-LV"/>
        </w:rPr>
        <w:fldChar w:fldCharType="separate"/>
      </w:r>
      <w:r w:rsidR="00143AD0" w:rsidRPr="007168F0">
        <w:rPr>
          <w:lang w:val="lv-LV"/>
        </w:rPr>
        <w:t>3</w:t>
      </w:r>
      <w:r w:rsidR="00B65DCD" w:rsidRPr="007168F0">
        <w:rPr>
          <w:lang w:val="lv-LV"/>
        </w:rPr>
        <w:fldChar w:fldCharType="end"/>
      </w:r>
      <w:r w:rsidRPr="007168F0">
        <w:rPr>
          <w:lang w:val="lv-LV"/>
        </w:rPr>
        <w:t>.</w:t>
      </w:r>
      <w:r w:rsidR="007168F0" w:rsidRPr="007168F0">
        <w:rPr>
          <w:lang w:val="lv-LV"/>
        </w:rPr>
        <w:t>attēls.</w:t>
      </w:r>
      <w:r w:rsidRPr="007168F0">
        <w:rPr>
          <w:lang w:val="lv-LV"/>
        </w:rPr>
        <w:t xml:space="preserve"> </w:t>
      </w:r>
      <w:r w:rsidR="007168F0" w:rsidRPr="007168F0">
        <w:rPr>
          <w:lang w:val="lv-LV"/>
        </w:rPr>
        <w:t>Vienkāršota saules siltuma sistēma</w:t>
      </w:r>
      <w:r w:rsidRPr="007168F0">
        <w:rPr>
          <w:lang w:val="lv-LV"/>
        </w:rPr>
        <w:t>.</w:t>
      </w:r>
    </w:p>
    <w:p w14:paraId="4FABD92F" w14:textId="0B768799" w:rsidR="00035354" w:rsidRPr="007168F0" w:rsidRDefault="007168F0" w:rsidP="006F3781">
      <w:pPr>
        <w:pStyle w:val="Caption"/>
        <w:jc w:val="center"/>
        <w:rPr>
          <w:lang w:val="lv-LV"/>
        </w:rPr>
      </w:pPr>
      <w:r w:rsidRPr="007168F0">
        <w:rPr>
          <w:lang w:val="lv-LV"/>
        </w:rPr>
        <w:t>3. avots</w:t>
      </w:r>
      <w:r w:rsidR="00035354" w:rsidRPr="007168F0">
        <w:rPr>
          <w:lang w:val="lv-LV"/>
        </w:rPr>
        <w:t>. EEWeb</w:t>
      </w:r>
    </w:p>
    <w:p w14:paraId="17050907" w14:textId="41F2A8E9" w:rsidR="00EE7C85" w:rsidRDefault="00EE7C85" w:rsidP="00EE7C85">
      <w:pPr>
        <w:pStyle w:val="Titulo3"/>
        <w:numPr>
          <w:ilvl w:val="0"/>
          <w:numId w:val="0"/>
        </w:numPr>
        <w:ind w:left="1440"/>
        <w:rPr>
          <w:lang w:val="lv-LV"/>
        </w:rPr>
      </w:pPr>
    </w:p>
    <w:p w14:paraId="1546CB96" w14:textId="57FD0445" w:rsidR="00410618" w:rsidRDefault="00410618" w:rsidP="00EE7C85">
      <w:pPr>
        <w:pStyle w:val="Titulo3"/>
        <w:numPr>
          <w:ilvl w:val="0"/>
          <w:numId w:val="0"/>
        </w:numPr>
        <w:ind w:left="1440"/>
        <w:rPr>
          <w:lang w:val="lv-LV"/>
        </w:rPr>
      </w:pPr>
    </w:p>
    <w:p w14:paraId="2099AF8C" w14:textId="77777777" w:rsidR="00410618" w:rsidRPr="007168F0" w:rsidRDefault="00410618" w:rsidP="00EE7C85">
      <w:pPr>
        <w:pStyle w:val="Titulo3"/>
        <w:numPr>
          <w:ilvl w:val="0"/>
          <w:numId w:val="0"/>
        </w:numPr>
        <w:ind w:left="1440"/>
        <w:rPr>
          <w:lang w:val="lv-LV"/>
        </w:rPr>
      </w:pPr>
    </w:p>
    <w:p w14:paraId="0EB7BB1E" w14:textId="6FF773F5" w:rsidR="00035354" w:rsidRPr="007168F0" w:rsidRDefault="00DA721C" w:rsidP="006F3781">
      <w:pPr>
        <w:pStyle w:val="Titulo3"/>
        <w:rPr>
          <w:lang w:val="lv-LV"/>
        </w:rPr>
      </w:pPr>
      <w:r>
        <w:rPr>
          <w:lang w:val="lv-LV"/>
        </w:rPr>
        <w:lastRenderedPageBreak/>
        <w:t>Kanalizācija</w:t>
      </w:r>
    </w:p>
    <w:p w14:paraId="719A4E07" w14:textId="10F84546" w:rsidR="007168F0" w:rsidRDefault="007168F0" w:rsidP="00035354">
      <w:pPr>
        <w:rPr>
          <w:lang w:val="lv-LV"/>
        </w:rPr>
      </w:pPr>
      <w:r w:rsidRPr="007168F0">
        <w:rPr>
          <w:lang w:val="lv-LV"/>
        </w:rPr>
        <w:t xml:space="preserve">Papildus tīra ūdens apgādei ir ļoti svarīgi projektēt atbilstošu </w:t>
      </w:r>
      <w:r w:rsidR="00DA721C">
        <w:rPr>
          <w:lang w:val="lv-LV"/>
        </w:rPr>
        <w:t xml:space="preserve">kanalizācijas </w:t>
      </w:r>
      <w:r w:rsidRPr="007168F0">
        <w:rPr>
          <w:lang w:val="lv-LV"/>
        </w:rPr>
        <w:t xml:space="preserve">tīklu, lai no mājokļu iekšpuses </w:t>
      </w:r>
      <w:r w:rsidR="00DA721C">
        <w:rPr>
          <w:lang w:val="lv-LV"/>
        </w:rPr>
        <w:t>izvadītu</w:t>
      </w:r>
      <w:r w:rsidRPr="007168F0">
        <w:rPr>
          <w:lang w:val="lv-LV"/>
        </w:rPr>
        <w:t xml:space="preserve"> visu netīro ūdeni, kā arī lietus ūdeni no jumta un terasēm.</w:t>
      </w:r>
    </w:p>
    <w:p w14:paraId="3453E5DA" w14:textId="75EBCD3D" w:rsidR="00035354" w:rsidRPr="007168F0" w:rsidRDefault="007168F0" w:rsidP="00035354">
      <w:pPr>
        <w:rPr>
          <w:lang w:val="lv-LV"/>
        </w:rPr>
      </w:pPr>
      <w:r w:rsidRPr="007168F0">
        <w:rPr>
          <w:lang w:val="lv-LV"/>
        </w:rPr>
        <w:t xml:space="preserve">Lai </w:t>
      </w:r>
      <w:r w:rsidR="00DA721C">
        <w:rPr>
          <w:lang w:val="lv-LV"/>
        </w:rPr>
        <w:t>kanalizācijas</w:t>
      </w:r>
      <w:r w:rsidRPr="007168F0">
        <w:rPr>
          <w:lang w:val="lv-LV"/>
        </w:rPr>
        <w:t xml:space="preserve"> iekārta būtu atbilstoši izvietota, ir svarīgi ievērot šos </w:t>
      </w:r>
      <w:r w:rsidR="00DA721C">
        <w:rPr>
          <w:lang w:val="lv-LV"/>
        </w:rPr>
        <w:t>principus</w:t>
      </w:r>
      <w:r w:rsidRPr="007168F0">
        <w:rPr>
          <w:lang w:val="lv-LV"/>
        </w:rPr>
        <w:t>:</w:t>
      </w:r>
    </w:p>
    <w:p w14:paraId="11A5B06B" w14:textId="484D1262" w:rsidR="00035354" w:rsidRPr="007168F0" w:rsidRDefault="007168F0" w:rsidP="006F3781">
      <w:pPr>
        <w:pStyle w:val="ListParagraph"/>
        <w:numPr>
          <w:ilvl w:val="0"/>
          <w:numId w:val="11"/>
        </w:numPr>
        <w:rPr>
          <w:szCs w:val="24"/>
          <w:lang w:val="lv-LV"/>
        </w:rPr>
      </w:pPr>
      <w:r w:rsidRPr="007168F0">
        <w:rPr>
          <w:szCs w:val="24"/>
          <w:lang w:val="lv-LV"/>
        </w:rPr>
        <w:t>Lai izvairītos no gaisa s</w:t>
      </w:r>
      <w:r>
        <w:rPr>
          <w:szCs w:val="24"/>
          <w:lang w:val="lv-LV"/>
        </w:rPr>
        <w:t>atura</w:t>
      </w:r>
      <w:r w:rsidRPr="007168F0">
        <w:rPr>
          <w:szCs w:val="24"/>
          <w:lang w:val="lv-LV"/>
        </w:rPr>
        <w:t xml:space="preserve"> ieplūšanas mājoklī, visās caurulēs jābūt ievietotām hidrauliskām slēdzenēm</w:t>
      </w:r>
      <w:r w:rsidR="00035354" w:rsidRPr="007168F0">
        <w:rPr>
          <w:szCs w:val="24"/>
          <w:lang w:val="lv-LV"/>
        </w:rPr>
        <w:t>.</w:t>
      </w:r>
    </w:p>
    <w:p w14:paraId="1C6DB2A5" w14:textId="4FC708F3" w:rsidR="00035354" w:rsidRPr="007168F0" w:rsidRDefault="00D5034E" w:rsidP="006F3781">
      <w:pPr>
        <w:pStyle w:val="ListParagraph"/>
        <w:numPr>
          <w:ilvl w:val="0"/>
          <w:numId w:val="11"/>
        </w:numPr>
        <w:rPr>
          <w:szCs w:val="24"/>
          <w:lang w:val="lv-LV"/>
        </w:rPr>
      </w:pPr>
      <w:r w:rsidRPr="00D5034E">
        <w:rPr>
          <w:szCs w:val="24"/>
          <w:lang w:val="lv-LV"/>
        </w:rPr>
        <w:t>Notekcauruļu sistēmas formai jābūt pēc iespējas plašākai un vienkāršākai, atvieglojot dažādu vielu plūsmu</w:t>
      </w:r>
      <w:r w:rsidR="00035354" w:rsidRPr="007168F0">
        <w:rPr>
          <w:szCs w:val="24"/>
          <w:lang w:val="lv-LV"/>
        </w:rPr>
        <w:t>.</w:t>
      </w:r>
    </w:p>
    <w:p w14:paraId="376B1924" w14:textId="4DCAFE5E" w:rsidR="00035354" w:rsidRPr="006F3781" w:rsidRDefault="00D5034E" w:rsidP="006F3781">
      <w:pPr>
        <w:pStyle w:val="ListParagraph"/>
        <w:numPr>
          <w:ilvl w:val="0"/>
          <w:numId w:val="11"/>
        </w:numPr>
        <w:rPr>
          <w:szCs w:val="24"/>
          <w:lang w:val="en-GB"/>
        </w:rPr>
      </w:pPr>
      <w:r w:rsidRPr="00D5034E">
        <w:rPr>
          <w:szCs w:val="24"/>
          <w:lang w:val="lv-LV"/>
        </w:rPr>
        <w:t>Tīklam jābūt pieejamam tā uzturēšanai un remontam, ja nepieciešams</w:t>
      </w:r>
      <w:r w:rsidR="00035354" w:rsidRPr="006F3781">
        <w:rPr>
          <w:szCs w:val="24"/>
          <w:lang w:val="en-GB"/>
        </w:rPr>
        <w:t>.</w:t>
      </w:r>
    </w:p>
    <w:p w14:paraId="22B05292" w14:textId="05B358A2" w:rsidR="00035354" w:rsidRPr="00D5034E" w:rsidRDefault="00D5034E" w:rsidP="006F3781">
      <w:pPr>
        <w:pStyle w:val="ListParagraph"/>
        <w:numPr>
          <w:ilvl w:val="0"/>
          <w:numId w:val="11"/>
        </w:numPr>
        <w:rPr>
          <w:szCs w:val="24"/>
          <w:lang w:val="lv-LV"/>
        </w:rPr>
      </w:pPr>
      <w:r w:rsidRPr="00D5034E">
        <w:rPr>
          <w:szCs w:val="24"/>
          <w:lang w:val="lv-LV"/>
        </w:rPr>
        <w:t xml:space="preserve">Lai pienācīgi darbotos hidrauliskās slēdzenes un gāzu </w:t>
      </w:r>
      <w:r w:rsidR="00DA721C">
        <w:rPr>
          <w:szCs w:val="24"/>
          <w:lang w:val="lv-LV"/>
        </w:rPr>
        <w:t>izvadīšana</w:t>
      </w:r>
      <w:r w:rsidRPr="00D5034E">
        <w:rPr>
          <w:szCs w:val="24"/>
          <w:lang w:val="lv-LV"/>
        </w:rPr>
        <w:t>, jāņem vērā ventilācijas sistēmas</w:t>
      </w:r>
      <w:r w:rsidR="00035354" w:rsidRPr="00D5034E">
        <w:rPr>
          <w:szCs w:val="24"/>
          <w:lang w:val="lv-LV"/>
        </w:rPr>
        <w:t>.</w:t>
      </w:r>
    </w:p>
    <w:p w14:paraId="615C725E" w14:textId="1DB036D1" w:rsidR="00035354" w:rsidRPr="00D5034E" w:rsidRDefault="00D5034E" w:rsidP="006F3781">
      <w:pPr>
        <w:pStyle w:val="ListParagraph"/>
        <w:numPr>
          <w:ilvl w:val="0"/>
          <w:numId w:val="11"/>
        </w:numPr>
        <w:rPr>
          <w:sz w:val="28"/>
          <w:szCs w:val="28"/>
          <w:lang w:val="lv-LV"/>
        </w:rPr>
      </w:pPr>
      <w:r w:rsidRPr="00D5034E">
        <w:rPr>
          <w:szCs w:val="28"/>
          <w:lang w:val="lv-LV"/>
        </w:rPr>
        <w:t xml:space="preserve">Jānodrošina pareiza visu notekcauruļu izvietošana, nodrošinot vielu plūsmu bez novirzēm vai formas izmaiņām, līdz tās nonāk pie kolektoriem. </w:t>
      </w:r>
    </w:p>
    <w:p w14:paraId="3881D38A" w14:textId="41F92CC0" w:rsidR="00035354" w:rsidRPr="00D5034E" w:rsidRDefault="00D5034E" w:rsidP="00035354">
      <w:pPr>
        <w:rPr>
          <w:szCs w:val="24"/>
          <w:lang w:val="lv-LV"/>
        </w:rPr>
      </w:pPr>
      <w:r w:rsidRPr="00D5034E">
        <w:rPr>
          <w:szCs w:val="24"/>
          <w:lang w:val="lv-LV"/>
        </w:rPr>
        <w:t>Ir svarīgi nodrošināt visu notekcauruļu atbilstošu ventilācij</w:t>
      </w:r>
      <w:r w:rsidR="00324638">
        <w:rPr>
          <w:szCs w:val="24"/>
          <w:lang w:val="lv-LV"/>
        </w:rPr>
        <w:t>u</w:t>
      </w:r>
      <w:r w:rsidRPr="00D5034E">
        <w:rPr>
          <w:szCs w:val="24"/>
          <w:lang w:val="lv-LV"/>
        </w:rPr>
        <w:t xml:space="preserve">, jo tie garantē mājokļu </w:t>
      </w:r>
      <w:r w:rsidR="00D6783A">
        <w:rPr>
          <w:szCs w:val="24"/>
          <w:lang w:val="lv-LV"/>
        </w:rPr>
        <w:t>labsajūtu</w:t>
      </w:r>
      <w:r w:rsidRPr="00D5034E">
        <w:rPr>
          <w:szCs w:val="24"/>
          <w:lang w:val="lv-LV"/>
        </w:rPr>
        <w:t>, izvairoties no jebkādām gāzēm un vielām, kas varētu traucēt ēkā negatīvo spiediena izmaiņu dēļ.</w:t>
      </w:r>
      <w:r w:rsidRPr="00D5034E">
        <w:t xml:space="preserve"> </w:t>
      </w:r>
      <w:r w:rsidRPr="00D5034E">
        <w:rPr>
          <w:szCs w:val="24"/>
          <w:lang w:val="lv-LV"/>
        </w:rPr>
        <w:t xml:space="preserve">Turklāt viena ļoti būtiska tēma, kas jāņem vērā, ir troksnis, ko var radīt </w:t>
      </w:r>
      <w:r w:rsidR="00D6783A">
        <w:rPr>
          <w:szCs w:val="24"/>
          <w:lang w:val="lv-LV"/>
        </w:rPr>
        <w:t>kanalizācijas izvadīšana</w:t>
      </w:r>
      <w:r w:rsidRPr="00D5034E">
        <w:rPr>
          <w:szCs w:val="24"/>
          <w:lang w:val="lv-LV"/>
        </w:rPr>
        <w:t>.</w:t>
      </w:r>
      <w:r w:rsidRPr="00D5034E">
        <w:t xml:space="preserve"> </w:t>
      </w:r>
      <w:r w:rsidRPr="00D5034E">
        <w:rPr>
          <w:szCs w:val="24"/>
          <w:lang w:val="lv-LV"/>
        </w:rPr>
        <w:t>Lai izvairītos no trokšņiem no šīm cirkulācijām, jāprojektē atbilstoša cauruļvadu forma un vajadzības gadījumā var nodrošināt atbilstošu izolāciju.</w:t>
      </w:r>
    </w:p>
    <w:p w14:paraId="679D39E9" w14:textId="4A7A48BE" w:rsidR="00035354" w:rsidRPr="00D5034E" w:rsidRDefault="00035354" w:rsidP="000C1F6C">
      <w:pPr>
        <w:pStyle w:val="Titulo3"/>
        <w:rPr>
          <w:lang w:val="lv-LV"/>
        </w:rPr>
      </w:pPr>
      <w:r w:rsidRPr="00D5034E">
        <w:rPr>
          <w:lang w:val="lv-LV"/>
        </w:rPr>
        <w:t>Materi</w:t>
      </w:r>
      <w:r w:rsidR="00D5034E">
        <w:rPr>
          <w:lang w:val="lv-LV"/>
        </w:rPr>
        <w:t>āli</w:t>
      </w:r>
    </w:p>
    <w:p w14:paraId="5F89A305" w14:textId="3A9051A1" w:rsidR="00D5034E" w:rsidRDefault="00D5034E" w:rsidP="00035354">
      <w:pPr>
        <w:rPr>
          <w:lang w:val="lv-LV"/>
        </w:rPr>
      </w:pPr>
      <w:r w:rsidRPr="00D5034E">
        <w:rPr>
          <w:lang w:val="lv-LV"/>
        </w:rPr>
        <w:t>Izmantotie materiāli cauruļvadiem var būt metāliski, izgatavoti no cementa komponent</w:t>
      </w:r>
      <w:r w:rsidR="009F1ADF">
        <w:rPr>
          <w:lang w:val="lv-LV"/>
        </w:rPr>
        <w:t>ēm</w:t>
      </w:r>
      <w:r w:rsidRPr="00D5034E">
        <w:rPr>
          <w:lang w:val="lv-LV"/>
        </w:rPr>
        <w:t>, vai plastmasa</w:t>
      </w:r>
      <w:r w:rsidR="009F1ADF">
        <w:rPr>
          <w:lang w:val="lv-LV"/>
        </w:rPr>
        <w:t>s</w:t>
      </w:r>
      <w:r w:rsidRPr="00D5034E">
        <w:rPr>
          <w:lang w:val="lv-LV"/>
        </w:rPr>
        <w:t xml:space="preserve">, </w:t>
      </w:r>
      <w:r w:rsidR="00E26C7D" w:rsidRPr="00E26C7D">
        <w:rPr>
          <w:lang w:val="lv-LV"/>
        </w:rPr>
        <w:t xml:space="preserve">katram izmantojamajam materiālam ir vairākas atšķirīgas specifiskas </w:t>
      </w:r>
      <w:r w:rsidR="009F1ADF">
        <w:rPr>
          <w:lang w:val="lv-LV"/>
        </w:rPr>
        <w:t>īpašības.</w:t>
      </w:r>
      <w:r w:rsidRPr="00D5034E">
        <w:rPr>
          <w:lang w:val="lv-LV"/>
        </w:rPr>
        <w:t xml:space="preserve"> </w:t>
      </w:r>
      <w:r w:rsidR="009F1ADF">
        <w:rPr>
          <w:lang w:val="lv-LV"/>
        </w:rPr>
        <w:t>V</w:t>
      </w:r>
      <w:r w:rsidRPr="00D5034E">
        <w:rPr>
          <w:lang w:val="lv-LV"/>
        </w:rPr>
        <w:t xml:space="preserve">isbiežāk </w:t>
      </w:r>
      <w:r w:rsidR="00E26C7D">
        <w:rPr>
          <w:lang w:val="lv-LV"/>
        </w:rPr>
        <w:t>lietot</w:t>
      </w:r>
      <w:r w:rsidR="009F1ADF">
        <w:rPr>
          <w:lang w:val="lv-LV"/>
        </w:rPr>
        <w:t>ie cauruļvadi</w:t>
      </w:r>
      <w:r w:rsidR="00E26C7D">
        <w:rPr>
          <w:lang w:val="lv-LV"/>
        </w:rPr>
        <w:t xml:space="preserve"> ir</w:t>
      </w:r>
      <w:r w:rsidRPr="00D5034E">
        <w:rPr>
          <w:lang w:val="lv-LV"/>
        </w:rPr>
        <w:t xml:space="preserve"> izgatavot</w:t>
      </w:r>
      <w:r w:rsidR="003451A3">
        <w:rPr>
          <w:lang w:val="lv-LV"/>
        </w:rPr>
        <w:t xml:space="preserve">i </w:t>
      </w:r>
      <w:r w:rsidR="00E26C7D">
        <w:rPr>
          <w:lang w:val="lv-LV"/>
        </w:rPr>
        <w:t xml:space="preserve">no </w:t>
      </w:r>
      <w:r w:rsidRPr="00D5034E">
        <w:rPr>
          <w:lang w:val="lv-LV"/>
        </w:rPr>
        <w:t>metāla vai plastmasas</w:t>
      </w:r>
      <w:r w:rsidR="00E26C7D">
        <w:rPr>
          <w:lang w:val="lv-LV"/>
        </w:rPr>
        <w:t>.</w:t>
      </w:r>
    </w:p>
    <w:p w14:paraId="465945F6" w14:textId="77777777" w:rsidR="00325908" w:rsidRDefault="00325908" w:rsidP="00035354">
      <w:pPr>
        <w:rPr>
          <w:lang w:val="lv-LV"/>
        </w:rPr>
      </w:pPr>
    </w:p>
    <w:p w14:paraId="7D2E0139" w14:textId="77777777" w:rsidR="00325908" w:rsidRDefault="00325908" w:rsidP="00035354">
      <w:pPr>
        <w:rPr>
          <w:lang w:val="lv-LV"/>
        </w:rPr>
      </w:pPr>
    </w:p>
    <w:p w14:paraId="22F60BD8" w14:textId="77777777" w:rsidR="00325908" w:rsidRDefault="00325908" w:rsidP="00035354">
      <w:pPr>
        <w:rPr>
          <w:lang w:val="lv-LV"/>
        </w:rPr>
      </w:pPr>
    </w:p>
    <w:p w14:paraId="7DB0D40D" w14:textId="77777777" w:rsidR="00325908" w:rsidRDefault="00325908" w:rsidP="00035354">
      <w:pPr>
        <w:rPr>
          <w:lang w:val="lv-LV"/>
        </w:rPr>
      </w:pPr>
    </w:p>
    <w:p w14:paraId="08DBA76B" w14:textId="03C3F102" w:rsidR="00035354" w:rsidRPr="00D5034E" w:rsidRDefault="00E26C7D" w:rsidP="00035354">
      <w:pPr>
        <w:rPr>
          <w:lang w:val="lv-LV"/>
        </w:rPr>
      </w:pPr>
      <w:r w:rsidRPr="00E26C7D">
        <w:rPr>
          <w:lang w:val="lv-LV"/>
        </w:rPr>
        <w:lastRenderedPageBreak/>
        <w:t xml:space="preserve">Metālisko cauruļu gadījumā </w:t>
      </w:r>
      <w:r>
        <w:rPr>
          <w:lang w:val="lv-LV"/>
        </w:rPr>
        <w:t>šie</w:t>
      </w:r>
      <w:r w:rsidRPr="00E26C7D">
        <w:rPr>
          <w:lang w:val="lv-LV"/>
        </w:rPr>
        <w:t xml:space="preserve"> ir visatbilstošākie veidi</w:t>
      </w:r>
      <w:r w:rsidR="00035354" w:rsidRPr="00D5034E">
        <w:rPr>
          <w:lang w:val="lv-LV"/>
        </w:rPr>
        <w:t>:</w:t>
      </w:r>
    </w:p>
    <w:p w14:paraId="677AEBB7" w14:textId="4C28EF89" w:rsidR="00661933" w:rsidRPr="00E26C7D" w:rsidRDefault="00E26C7D" w:rsidP="00D739E2">
      <w:pPr>
        <w:pStyle w:val="ListParagraph"/>
        <w:numPr>
          <w:ilvl w:val="0"/>
          <w:numId w:val="10"/>
        </w:numPr>
        <w:rPr>
          <w:szCs w:val="24"/>
          <w:lang w:val="en-GB"/>
        </w:rPr>
      </w:pPr>
      <w:r w:rsidRPr="00E26C7D">
        <w:rPr>
          <w:sz w:val="24"/>
          <w:szCs w:val="24"/>
          <w:lang w:val="lv-LV"/>
        </w:rPr>
        <w:t>Čuguna caurules. Tās var kombinēt ar citiem materiāliem, piemēram, cementu, aizsargkrāsām vai PVC. Šīs caurules parasti izmanto piegādes līnijām.</w:t>
      </w:r>
      <w:r w:rsidR="00C30BD9" w:rsidRPr="00D5034E">
        <w:rPr>
          <w:noProof/>
          <w:sz w:val="24"/>
          <w:szCs w:val="24"/>
          <w:lang w:val="lv-LV" w:eastAsia="de-AT"/>
        </w:rPr>
        <w:drawing>
          <wp:anchor distT="0" distB="0" distL="114300" distR="114300" simplePos="0" relativeHeight="251627520" behindDoc="0" locked="0" layoutInCell="1" allowOverlap="1" wp14:anchorId="187BCC0E" wp14:editId="5D9A10A0">
            <wp:simplePos x="0" y="0"/>
            <wp:positionH relativeFrom="margin">
              <wp:align>right</wp:align>
            </wp:positionH>
            <wp:positionV relativeFrom="paragraph">
              <wp:posOffset>6292</wp:posOffset>
            </wp:positionV>
            <wp:extent cx="1175385" cy="1212215"/>
            <wp:effectExtent l="0" t="0" r="5715" b="698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9696" b="13181"/>
                    <a:stretch/>
                  </pic:blipFill>
                  <pic:spPr bwMode="auto">
                    <a:xfrm>
                      <a:off x="0" y="0"/>
                      <a:ext cx="1175385" cy="1212215"/>
                    </a:xfrm>
                    <a:prstGeom prst="rect">
                      <a:avLst/>
                    </a:prstGeom>
                    <a:noFill/>
                    <a:ln>
                      <a:noFill/>
                    </a:ln>
                    <a:extLst>
                      <a:ext uri="{53640926-AAD7-44D8-BBD7-CCE9431645EC}">
                        <a14:shadowObscured xmlns:a14="http://schemas.microsoft.com/office/drawing/2010/main"/>
                      </a:ext>
                    </a:extLst>
                  </pic:spPr>
                </pic:pic>
              </a:graphicData>
            </a:graphic>
          </wp:anchor>
        </w:drawing>
      </w:r>
      <w:r w:rsidRPr="00E26C7D">
        <w:rPr>
          <w:sz w:val="24"/>
          <w:szCs w:val="24"/>
          <w:lang w:val="lv-LV"/>
        </w:rPr>
        <w:t xml:space="preserve"> </w:t>
      </w:r>
    </w:p>
    <w:p w14:paraId="70E8AADB" w14:textId="6A12F367" w:rsidR="00035354" w:rsidRPr="00E26C7D" w:rsidRDefault="00334029" w:rsidP="00035354">
      <w:pPr>
        <w:pStyle w:val="ListParagraph"/>
        <w:numPr>
          <w:ilvl w:val="0"/>
          <w:numId w:val="10"/>
        </w:numPr>
        <w:rPr>
          <w:sz w:val="24"/>
          <w:szCs w:val="24"/>
          <w:lang w:val="lv-LV"/>
        </w:rPr>
      </w:pPr>
      <w:r w:rsidRPr="00E26C7D">
        <w:rPr>
          <w:noProof/>
          <w:szCs w:val="24"/>
          <w:lang w:val="lv-LV" w:eastAsia="de-AT"/>
        </w:rPr>
        <w:drawing>
          <wp:anchor distT="0" distB="0" distL="114300" distR="114300" simplePos="0" relativeHeight="251631616" behindDoc="0" locked="0" layoutInCell="1" allowOverlap="1" wp14:anchorId="65BBD92E" wp14:editId="3419C6DD">
            <wp:simplePos x="0" y="0"/>
            <wp:positionH relativeFrom="margin">
              <wp:posOffset>4425315</wp:posOffset>
            </wp:positionH>
            <wp:positionV relativeFrom="paragraph">
              <wp:posOffset>1026160</wp:posOffset>
            </wp:positionV>
            <wp:extent cx="1322705" cy="1274445"/>
            <wp:effectExtent l="0" t="0" r="0" b="190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10338" t="19205" r="21553" b="31706"/>
                    <a:stretch/>
                  </pic:blipFill>
                  <pic:spPr bwMode="auto">
                    <a:xfrm>
                      <a:off x="0" y="0"/>
                      <a:ext cx="1322705" cy="1274445"/>
                    </a:xfrm>
                    <a:prstGeom prst="rect">
                      <a:avLst/>
                    </a:prstGeom>
                    <a:noFill/>
                    <a:ln>
                      <a:noFill/>
                    </a:ln>
                    <a:extLst>
                      <a:ext uri="{53640926-AAD7-44D8-BBD7-CCE9431645EC}">
                        <a14:shadowObscured xmlns:a14="http://schemas.microsoft.com/office/drawing/2010/main"/>
                      </a:ext>
                    </a:extLst>
                  </pic:spPr>
                </pic:pic>
              </a:graphicData>
            </a:graphic>
          </wp:anchor>
        </w:drawing>
      </w:r>
      <w:r>
        <w:rPr>
          <w:noProof/>
          <w:szCs w:val="24"/>
          <w:lang w:val="de-AT" w:eastAsia="de-AT"/>
        </w:rPr>
        <w:drawing>
          <wp:anchor distT="0" distB="0" distL="114300" distR="114300" simplePos="0" relativeHeight="251629568" behindDoc="0" locked="0" layoutInCell="1" allowOverlap="1" wp14:anchorId="050A46FB" wp14:editId="5593DC19">
            <wp:simplePos x="0" y="0"/>
            <wp:positionH relativeFrom="column">
              <wp:posOffset>221615</wp:posOffset>
            </wp:positionH>
            <wp:positionV relativeFrom="paragraph">
              <wp:posOffset>40005</wp:posOffset>
            </wp:positionV>
            <wp:extent cx="1384300" cy="1313815"/>
            <wp:effectExtent l="0" t="0" r="6350" b="63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8239" t="26376" r="25892" b="26832"/>
                    <a:stretch/>
                  </pic:blipFill>
                  <pic:spPr bwMode="auto">
                    <a:xfrm>
                      <a:off x="0" y="0"/>
                      <a:ext cx="1384300" cy="1313815"/>
                    </a:xfrm>
                    <a:prstGeom prst="rect">
                      <a:avLst/>
                    </a:prstGeom>
                    <a:noFill/>
                    <a:ln>
                      <a:noFill/>
                    </a:ln>
                    <a:extLst>
                      <a:ext uri="{53640926-AAD7-44D8-BBD7-CCE9431645EC}">
                        <a14:shadowObscured xmlns:a14="http://schemas.microsoft.com/office/drawing/2010/main"/>
                      </a:ext>
                    </a:extLst>
                  </pic:spPr>
                </pic:pic>
              </a:graphicData>
            </a:graphic>
          </wp:anchor>
        </w:drawing>
      </w:r>
      <w:r w:rsidR="00E26C7D" w:rsidRPr="00E26C7D">
        <w:rPr>
          <w:sz w:val="24"/>
          <w:szCs w:val="24"/>
          <w:lang w:val="lv-LV"/>
        </w:rPr>
        <w:t xml:space="preserve">Svina caurules. </w:t>
      </w:r>
      <w:r w:rsidR="00E26C7D" w:rsidRPr="00E26C7D">
        <w:rPr>
          <w:sz w:val="24"/>
          <w:szCs w:val="24"/>
          <w:u w:val="single"/>
          <w:lang w:val="lv-LV"/>
        </w:rPr>
        <w:t xml:space="preserve">Šis cauruļu veids var būt toksisks, jo </w:t>
      </w:r>
      <w:r w:rsidR="00B225EA">
        <w:rPr>
          <w:sz w:val="24"/>
          <w:szCs w:val="24"/>
          <w:u w:val="single"/>
          <w:lang w:val="lv-LV"/>
        </w:rPr>
        <w:t xml:space="preserve">no </w:t>
      </w:r>
      <w:r w:rsidR="00E26C7D" w:rsidRPr="00E26C7D">
        <w:rPr>
          <w:sz w:val="24"/>
          <w:szCs w:val="24"/>
          <w:u w:val="single"/>
          <w:lang w:val="lv-LV"/>
        </w:rPr>
        <w:t>tā</w:t>
      </w:r>
      <w:r w:rsidR="00B225EA">
        <w:rPr>
          <w:sz w:val="24"/>
          <w:szCs w:val="24"/>
          <w:u w:val="single"/>
          <w:lang w:val="lv-LV"/>
        </w:rPr>
        <w:t>m</w:t>
      </w:r>
      <w:r w:rsidR="00E26C7D" w:rsidRPr="00E26C7D">
        <w:rPr>
          <w:sz w:val="24"/>
          <w:szCs w:val="24"/>
          <w:u w:val="single"/>
          <w:lang w:val="lv-LV"/>
        </w:rPr>
        <w:t xml:space="preserve"> var </w:t>
      </w:r>
      <w:r w:rsidR="00B225EA">
        <w:rPr>
          <w:sz w:val="24"/>
          <w:szCs w:val="24"/>
          <w:u w:val="single"/>
          <w:lang w:val="lv-LV"/>
        </w:rPr>
        <w:t>atdalīties</w:t>
      </w:r>
      <w:r w:rsidR="00E26C7D" w:rsidRPr="00E26C7D">
        <w:rPr>
          <w:sz w:val="24"/>
          <w:szCs w:val="24"/>
          <w:u w:val="single"/>
          <w:lang w:val="lv-LV"/>
        </w:rPr>
        <w:t xml:space="preserve"> dažas daļiņas. Šī iemesla dēļ šāda veida caurules vairs nav atļautas, un tās ir jānomaina</w:t>
      </w:r>
      <w:r w:rsidR="00661933" w:rsidRPr="00E26C7D">
        <w:rPr>
          <w:sz w:val="24"/>
          <w:szCs w:val="24"/>
          <w:u w:val="single"/>
          <w:lang w:val="lv-LV"/>
        </w:rPr>
        <w:t>.</w:t>
      </w:r>
    </w:p>
    <w:p w14:paraId="0253C2FB" w14:textId="77777777" w:rsidR="00334029" w:rsidRPr="00E26C7D" w:rsidRDefault="00334029" w:rsidP="00661933">
      <w:pPr>
        <w:rPr>
          <w:szCs w:val="24"/>
          <w:lang w:val="lv-LV"/>
        </w:rPr>
      </w:pPr>
    </w:p>
    <w:p w14:paraId="3E0347D7" w14:textId="633434B0" w:rsidR="00E571CD" w:rsidRDefault="00B225EA" w:rsidP="000909FA">
      <w:pPr>
        <w:pStyle w:val="ListParagraph"/>
        <w:numPr>
          <w:ilvl w:val="0"/>
          <w:numId w:val="10"/>
        </w:numPr>
        <w:rPr>
          <w:sz w:val="24"/>
          <w:szCs w:val="24"/>
          <w:lang w:val="lv-LV"/>
        </w:rPr>
      </w:pPr>
      <w:r w:rsidRPr="00B225EA">
        <w:rPr>
          <w:sz w:val="24"/>
          <w:szCs w:val="24"/>
          <w:lang w:val="lv-LV"/>
        </w:rPr>
        <w:t>Tērauda caurules. Šāda veida caurules tiek izmantotas tikai slēgtām ķēdēm, un tās nevar izmantot sanitārijas vajadzībām.</w:t>
      </w:r>
    </w:p>
    <w:p w14:paraId="64D62544" w14:textId="77777777" w:rsidR="00334029" w:rsidRPr="00B225EA" w:rsidRDefault="00334029" w:rsidP="00334029">
      <w:pPr>
        <w:pStyle w:val="ListParagraph"/>
        <w:rPr>
          <w:sz w:val="24"/>
          <w:szCs w:val="24"/>
          <w:lang w:val="lv-LV"/>
        </w:rPr>
      </w:pPr>
    </w:p>
    <w:p w14:paraId="058C6510" w14:textId="700DF9C7" w:rsidR="00035354" w:rsidRPr="00B225EA" w:rsidRDefault="00334029" w:rsidP="00035354">
      <w:pPr>
        <w:pStyle w:val="ListParagraph"/>
        <w:numPr>
          <w:ilvl w:val="0"/>
          <w:numId w:val="10"/>
        </w:numPr>
        <w:rPr>
          <w:sz w:val="24"/>
          <w:szCs w:val="24"/>
          <w:lang w:val="lv-LV"/>
        </w:rPr>
      </w:pPr>
      <w:r w:rsidRPr="00B225EA">
        <w:rPr>
          <w:noProof/>
          <w:sz w:val="24"/>
          <w:szCs w:val="24"/>
          <w:lang w:val="lv-LV" w:eastAsia="de-AT"/>
        </w:rPr>
        <w:drawing>
          <wp:anchor distT="0" distB="0" distL="114300" distR="114300" simplePos="0" relativeHeight="251633664" behindDoc="0" locked="0" layoutInCell="1" allowOverlap="1" wp14:anchorId="1C9B81DE" wp14:editId="2E3A8B8C">
            <wp:simplePos x="0" y="0"/>
            <wp:positionH relativeFrom="column">
              <wp:posOffset>245745</wp:posOffset>
            </wp:positionH>
            <wp:positionV relativeFrom="paragraph">
              <wp:posOffset>12065</wp:posOffset>
            </wp:positionV>
            <wp:extent cx="1169035" cy="115125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l="4547" t="15026" r="21583" b="30560"/>
                    <a:stretch/>
                  </pic:blipFill>
                  <pic:spPr bwMode="auto">
                    <a:xfrm>
                      <a:off x="0" y="0"/>
                      <a:ext cx="1169035" cy="1151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25EA" w:rsidRPr="00B225EA">
        <w:rPr>
          <w:sz w:val="24"/>
          <w:szCs w:val="24"/>
          <w:lang w:val="lv-LV"/>
        </w:rPr>
        <w:t>Nerūsējošā tērauda caurules. Šāda veida caurules tiek izmantotas diezgan bieži, taču materiāla kvalitātes dēļ tās var būt dārgas. T</w:t>
      </w:r>
      <w:r w:rsidR="00B225EA">
        <w:rPr>
          <w:sz w:val="24"/>
          <w:szCs w:val="24"/>
          <w:lang w:val="lv-LV"/>
        </w:rPr>
        <w:t>ā</w:t>
      </w:r>
      <w:r w:rsidR="00B225EA" w:rsidRPr="00B225EA">
        <w:rPr>
          <w:sz w:val="24"/>
          <w:szCs w:val="24"/>
          <w:lang w:val="lv-LV"/>
        </w:rPr>
        <w:t xml:space="preserve">s var izmantot vairākās </w:t>
      </w:r>
      <w:r w:rsidR="00B225EA">
        <w:rPr>
          <w:sz w:val="24"/>
          <w:szCs w:val="24"/>
          <w:lang w:val="lv-LV"/>
        </w:rPr>
        <w:t>situācijās</w:t>
      </w:r>
      <w:r w:rsidR="00B225EA" w:rsidRPr="00B225EA">
        <w:rPr>
          <w:sz w:val="24"/>
          <w:szCs w:val="24"/>
          <w:lang w:val="lv-LV"/>
        </w:rPr>
        <w:t>, jo to īpašības ir patiešām labas</w:t>
      </w:r>
      <w:r w:rsidR="00A64AA4" w:rsidRPr="00B225EA">
        <w:rPr>
          <w:sz w:val="24"/>
          <w:szCs w:val="24"/>
          <w:lang w:val="lv-LV"/>
        </w:rPr>
        <w:t>.</w:t>
      </w:r>
    </w:p>
    <w:p w14:paraId="3F733423" w14:textId="29E4C74B" w:rsidR="00E571CD" w:rsidRPr="00B225EA" w:rsidRDefault="00842FE4" w:rsidP="00E571CD">
      <w:pPr>
        <w:rPr>
          <w:szCs w:val="24"/>
          <w:lang w:val="lv-LV"/>
        </w:rPr>
      </w:pPr>
      <w:r w:rsidRPr="00B225EA">
        <w:rPr>
          <w:noProof/>
          <w:szCs w:val="24"/>
          <w:lang w:val="lv-LV" w:eastAsia="de-AT"/>
        </w:rPr>
        <w:drawing>
          <wp:anchor distT="0" distB="0" distL="114300" distR="114300" simplePos="0" relativeHeight="251635712" behindDoc="0" locked="0" layoutInCell="1" allowOverlap="1" wp14:anchorId="679442B7" wp14:editId="1C17B74B">
            <wp:simplePos x="0" y="0"/>
            <wp:positionH relativeFrom="margin">
              <wp:align>right</wp:align>
            </wp:positionH>
            <wp:positionV relativeFrom="paragraph">
              <wp:posOffset>9468</wp:posOffset>
            </wp:positionV>
            <wp:extent cx="1239520" cy="1156335"/>
            <wp:effectExtent l="0" t="0" r="0" b="571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l="15969" t="30666" r="20709" b="25119"/>
                    <a:stretch/>
                  </pic:blipFill>
                  <pic:spPr bwMode="auto">
                    <a:xfrm>
                      <a:off x="0" y="0"/>
                      <a:ext cx="1239520" cy="11563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3C201B5" w14:textId="659101DA" w:rsidR="00C30BD9" w:rsidRPr="00B225EA" w:rsidRDefault="00B225EA" w:rsidP="00C30BD9">
      <w:pPr>
        <w:pStyle w:val="ListParagraph"/>
        <w:numPr>
          <w:ilvl w:val="0"/>
          <w:numId w:val="10"/>
        </w:numPr>
        <w:rPr>
          <w:sz w:val="24"/>
          <w:szCs w:val="24"/>
          <w:lang w:val="lv-LV"/>
        </w:rPr>
      </w:pPr>
      <w:r>
        <w:rPr>
          <w:sz w:val="24"/>
          <w:szCs w:val="24"/>
          <w:lang w:val="lv-LV"/>
        </w:rPr>
        <w:t>C</w:t>
      </w:r>
      <w:r w:rsidRPr="00B225EA">
        <w:rPr>
          <w:sz w:val="24"/>
          <w:szCs w:val="24"/>
          <w:lang w:val="lv-LV"/>
        </w:rPr>
        <w:t>inkots tērauds. Šīm caurulēm piemīt labas īpašības pret koroziju, un tās var izmantot vairākiem mērķiem, ieskaitot karsto un auksto sadzīves ūdeni.</w:t>
      </w:r>
    </w:p>
    <w:p w14:paraId="3D4F650F" w14:textId="77777777" w:rsidR="00334029" w:rsidRDefault="00334029" w:rsidP="00C30BD9">
      <w:pPr>
        <w:pStyle w:val="ListParagraph"/>
        <w:rPr>
          <w:sz w:val="24"/>
          <w:szCs w:val="24"/>
          <w:lang w:val="lv-LV"/>
        </w:rPr>
      </w:pPr>
    </w:p>
    <w:p w14:paraId="7E20848E" w14:textId="7410A323" w:rsidR="00C30BD9" w:rsidRPr="00B225EA" w:rsidRDefault="00842FE4" w:rsidP="00C30BD9">
      <w:pPr>
        <w:pStyle w:val="ListParagraph"/>
        <w:rPr>
          <w:sz w:val="24"/>
          <w:szCs w:val="24"/>
          <w:lang w:val="lv-LV"/>
        </w:rPr>
      </w:pPr>
      <w:r w:rsidRPr="00B225EA">
        <w:rPr>
          <w:noProof/>
          <w:szCs w:val="24"/>
          <w:lang w:val="lv-LV" w:eastAsia="de-AT"/>
        </w:rPr>
        <w:drawing>
          <wp:anchor distT="0" distB="0" distL="114300" distR="114300" simplePos="0" relativeHeight="251637760" behindDoc="0" locked="0" layoutInCell="1" allowOverlap="1" wp14:anchorId="43FFE323" wp14:editId="02732898">
            <wp:simplePos x="0" y="0"/>
            <wp:positionH relativeFrom="column">
              <wp:posOffset>268816</wp:posOffset>
            </wp:positionH>
            <wp:positionV relativeFrom="paragraph">
              <wp:posOffset>18415</wp:posOffset>
            </wp:positionV>
            <wp:extent cx="1059815" cy="1111250"/>
            <wp:effectExtent l="0" t="0" r="698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l="10599" t="17690" r="21757" b="29266"/>
                    <a:stretch/>
                  </pic:blipFill>
                  <pic:spPr bwMode="auto">
                    <a:xfrm>
                      <a:off x="0" y="0"/>
                      <a:ext cx="1059815" cy="111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0FA458" w14:textId="77777777" w:rsidR="00C30BD9" w:rsidRPr="00B225EA" w:rsidRDefault="00C30BD9" w:rsidP="00C30BD9">
      <w:pPr>
        <w:pStyle w:val="ListParagraph"/>
        <w:rPr>
          <w:sz w:val="24"/>
          <w:szCs w:val="24"/>
          <w:lang w:val="lv-LV"/>
        </w:rPr>
      </w:pPr>
    </w:p>
    <w:p w14:paraId="05106D38" w14:textId="5FA27D56" w:rsidR="007D1D6B" w:rsidRPr="00B225EA" w:rsidRDefault="00B225EA" w:rsidP="00D73588">
      <w:pPr>
        <w:pStyle w:val="ListParagraph"/>
        <w:numPr>
          <w:ilvl w:val="0"/>
          <w:numId w:val="10"/>
        </w:numPr>
        <w:ind w:left="360"/>
        <w:rPr>
          <w:szCs w:val="24"/>
          <w:lang w:val="lv-LV"/>
        </w:rPr>
      </w:pPr>
      <w:r w:rsidRPr="00B225EA">
        <w:rPr>
          <w:sz w:val="24"/>
          <w:szCs w:val="24"/>
          <w:lang w:val="lv-LV"/>
        </w:rPr>
        <w:t>Vara caurules. Tās visbiežāk izmanto aukstā un karstā mājas ūdens apgādei, jo tās ir ļoti labi izturīgas pret koroziju.</w:t>
      </w:r>
    </w:p>
    <w:p w14:paraId="435E753E" w14:textId="77777777" w:rsidR="00334029" w:rsidRPr="00334029" w:rsidRDefault="00334029" w:rsidP="00334029">
      <w:pPr>
        <w:pStyle w:val="ListParagraph"/>
        <w:rPr>
          <w:szCs w:val="24"/>
          <w:lang w:val="lv-LV"/>
        </w:rPr>
      </w:pPr>
    </w:p>
    <w:p w14:paraId="2DC6E674" w14:textId="1E5BD09A" w:rsidR="00967E53" w:rsidRPr="00334029" w:rsidRDefault="00B225EA" w:rsidP="00334029">
      <w:pPr>
        <w:rPr>
          <w:szCs w:val="24"/>
          <w:lang w:val="lv-LV"/>
        </w:rPr>
      </w:pPr>
      <w:r w:rsidRPr="00334029">
        <w:rPr>
          <w:szCs w:val="24"/>
          <w:lang w:val="lv-LV"/>
        </w:rPr>
        <w:t>Plastmasas cauruļu gadījumā šie ir visatbilstošākie veidi:</w:t>
      </w:r>
      <w:r w:rsidR="007D1D6B" w:rsidRPr="00B225EA">
        <w:rPr>
          <w:noProof/>
          <w:lang w:val="lv-LV" w:eastAsia="de-AT"/>
        </w:rPr>
        <w:drawing>
          <wp:anchor distT="0" distB="0" distL="114300" distR="114300" simplePos="0" relativeHeight="251639808" behindDoc="0" locked="0" layoutInCell="1" allowOverlap="1" wp14:anchorId="52B1F84A" wp14:editId="14C01035">
            <wp:simplePos x="0" y="0"/>
            <wp:positionH relativeFrom="margin">
              <wp:align>right</wp:align>
            </wp:positionH>
            <wp:positionV relativeFrom="paragraph">
              <wp:posOffset>302683</wp:posOffset>
            </wp:positionV>
            <wp:extent cx="1070610" cy="1075055"/>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l="5785" t="23922" r="25620" b="24523"/>
                    <a:stretch/>
                  </pic:blipFill>
                  <pic:spPr bwMode="auto">
                    <a:xfrm>
                      <a:off x="0" y="0"/>
                      <a:ext cx="1070610" cy="1075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10E97F" w14:textId="5E5E09CE" w:rsidR="00967E53" w:rsidRPr="00B225EA" w:rsidRDefault="00B225EA" w:rsidP="0034356E">
      <w:pPr>
        <w:pStyle w:val="ListParagraph"/>
        <w:numPr>
          <w:ilvl w:val="0"/>
          <w:numId w:val="10"/>
        </w:numPr>
        <w:ind w:left="360"/>
        <w:rPr>
          <w:szCs w:val="24"/>
          <w:lang w:val="lv-LV"/>
        </w:rPr>
      </w:pPr>
      <w:r w:rsidRPr="00B225EA">
        <w:rPr>
          <w:sz w:val="24"/>
          <w:szCs w:val="24"/>
          <w:lang w:val="lv-LV"/>
        </w:rPr>
        <w:t>PVC-U. Šāda veida plastmasas caurules nevar izmantot mājas vajadzībām, un to parasti izmanto slēgtajām ķēdēm, īpaši baseinu ķēdēm</w:t>
      </w:r>
      <w:r>
        <w:rPr>
          <w:sz w:val="24"/>
          <w:szCs w:val="24"/>
          <w:lang w:val="lv-LV"/>
        </w:rPr>
        <w:t xml:space="preserve">. </w:t>
      </w:r>
    </w:p>
    <w:p w14:paraId="57FFD59C" w14:textId="1D8CF66C" w:rsidR="00035354" w:rsidRPr="00B225EA" w:rsidRDefault="004A2D86" w:rsidP="00035354">
      <w:pPr>
        <w:pStyle w:val="ListParagraph"/>
        <w:numPr>
          <w:ilvl w:val="0"/>
          <w:numId w:val="10"/>
        </w:numPr>
        <w:rPr>
          <w:sz w:val="24"/>
          <w:szCs w:val="24"/>
          <w:lang w:val="lv-LV"/>
        </w:rPr>
      </w:pPr>
      <w:r w:rsidRPr="004A2D86">
        <w:rPr>
          <w:sz w:val="24"/>
          <w:szCs w:val="24"/>
          <w:lang w:val="lv-LV"/>
        </w:rPr>
        <w:lastRenderedPageBreak/>
        <w:t xml:space="preserve">PVC-C. Šīm caurulēm ir labas īpašības, taču tās nav </w:t>
      </w:r>
      <w:r w:rsidR="00334029">
        <w:rPr>
          <w:sz w:val="24"/>
          <w:szCs w:val="24"/>
          <w:lang w:val="lv-LV"/>
        </w:rPr>
        <w:t>plaši</w:t>
      </w:r>
      <w:r w:rsidRPr="004A2D86">
        <w:rPr>
          <w:sz w:val="24"/>
          <w:szCs w:val="24"/>
          <w:lang w:val="lv-LV"/>
        </w:rPr>
        <w:t xml:space="preserve"> izplatītas. </w:t>
      </w:r>
      <w:r w:rsidR="00334029">
        <w:rPr>
          <w:sz w:val="24"/>
          <w:szCs w:val="24"/>
          <w:lang w:val="lv-LV"/>
        </w:rPr>
        <w:t>T</w:t>
      </w:r>
      <w:r>
        <w:rPr>
          <w:sz w:val="24"/>
          <w:szCs w:val="24"/>
          <w:lang w:val="lv-LV"/>
        </w:rPr>
        <w:t>ā</w:t>
      </w:r>
      <w:r w:rsidRPr="004A2D86">
        <w:rPr>
          <w:sz w:val="24"/>
          <w:szCs w:val="24"/>
          <w:lang w:val="lv-LV"/>
        </w:rPr>
        <w:t>s var izmantot sadzīves vajadzībām</w:t>
      </w:r>
      <w:r w:rsidR="00967E53" w:rsidRPr="00B225EA">
        <w:rPr>
          <w:noProof/>
          <w:sz w:val="24"/>
          <w:szCs w:val="24"/>
          <w:lang w:val="lv-LV" w:eastAsia="de-AT"/>
        </w:rPr>
        <w:drawing>
          <wp:anchor distT="0" distB="0" distL="114300" distR="114300" simplePos="0" relativeHeight="251641856" behindDoc="0" locked="0" layoutInCell="1" allowOverlap="1" wp14:anchorId="215C793B" wp14:editId="69890952">
            <wp:simplePos x="0" y="0"/>
            <wp:positionH relativeFrom="margin">
              <wp:posOffset>4572000</wp:posOffset>
            </wp:positionH>
            <wp:positionV relativeFrom="paragraph">
              <wp:posOffset>3810</wp:posOffset>
            </wp:positionV>
            <wp:extent cx="1159510" cy="1146810"/>
            <wp:effectExtent l="0" t="0" r="254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l="3995" t="20378" r="25737" b="27575"/>
                    <a:stretch/>
                  </pic:blipFill>
                  <pic:spPr bwMode="auto">
                    <a:xfrm>
                      <a:off x="0" y="0"/>
                      <a:ext cx="1159510" cy="1146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4029">
        <w:rPr>
          <w:sz w:val="24"/>
          <w:szCs w:val="24"/>
          <w:lang w:val="lv-LV"/>
        </w:rPr>
        <w:t xml:space="preserve"> un citur.</w:t>
      </w:r>
      <w:r>
        <w:rPr>
          <w:sz w:val="24"/>
          <w:szCs w:val="24"/>
          <w:lang w:val="lv-LV"/>
        </w:rPr>
        <w:t xml:space="preserve"> </w:t>
      </w:r>
    </w:p>
    <w:p w14:paraId="268665D1" w14:textId="5E025F14" w:rsidR="00967E53" w:rsidRPr="00967E53" w:rsidRDefault="00967E53" w:rsidP="00967E53">
      <w:pPr>
        <w:pStyle w:val="ListParagraph"/>
        <w:rPr>
          <w:sz w:val="24"/>
          <w:szCs w:val="24"/>
          <w:lang w:val="en-GB"/>
        </w:rPr>
      </w:pPr>
      <w:r>
        <w:rPr>
          <w:noProof/>
          <w:sz w:val="24"/>
          <w:szCs w:val="24"/>
          <w:lang w:val="de-AT" w:eastAsia="de-AT"/>
        </w:rPr>
        <w:drawing>
          <wp:anchor distT="0" distB="0" distL="114300" distR="114300" simplePos="0" relativeHeight="251643904" behindDoc="0" locked="0" layoutInCell="1" allowOverlap="1" wp14:anchorId="1DBBE3AA" wp14:editId="3E9FB1A2">
            <wp:simplePos x="0" y="0"/>
            <wp:positionH relativeFrom="column">
              <wp:posOffset>456565</wp:posOffset>
            </wp:positionH>
            <wp:positionV relativeFrom="paragraph">
              <wp:posOffset>98848</wp:posOffset>
            </wp:positionV>
            <wp:extent cx="1286510" cy="1355725"/>
            <wp:effectExtent l="0" t="0" r="889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a:extLst>
                        <a:ext uri="{28A0092B-C50C-407E-A947-70E740481C1C}">
                          <a14:useLocalDpi xmlns:a14="http://schemas.microsoft.com/office/drawing/2010/main" val="0"/>
                        </a:ext>
                      </a:extLst>
                    </a:blip>
                    <a:srcRect l="11715" t="23294" r="27158" b="28484"/>
                    <a:stretch/>
                  </pic:blipFill>
                  <pic:spPr bwMode="auto">
                    <a:xfrm>
                      <a:off x="0" y="0"/>
                      <a:ext cx="1286510" cy="1355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CE6F08" w14:textId="0F6E6C58" w:rsidR="00967E53" w:rsidRDefault="00967E53" w:rsidP="00967E53">
      <w:pPr>
        <w:pStyle w:val="ListParagraph"/>
        <w:rPr>
          <w:sz w:val="24"/>
          <w:szCs w:val="24"/>
          <w:lang w:val="en-GB"/>
        </w:rPr>
      </w:pPr>
    </w:p>
    <w:p w14:paraId="1A3F334E" w14:textId="77777777" w:rsidR="001D1897" w:rsidRPr="00035354" w:rsidRDefault="001D1897" w:rsidP="00967E53">
      <w:pPr>
        <w:pStyle w:val="ListParagraph"/>
        <w:rPr>
          <w:sz w:val="24"/>
          <w:szCs w:val="24"/>
          <w:lang w:val="en-GB"/>
        </w:rPr>
      </w:pPr>
    </w:p>
    <w:p w14:paraId="7F3FBC5F" w14:textId="4CC920F7" w:rsidR="00967E53" w:rsidRPr="00334029" w:rsidRDefault="004A2D86" w:rsidP="001F14A1">
      <w:pPr>
        <w:pStyle w:val="ListParagraph"/>
        <w:numPr>
          <w:ilvl w:val="0"/>
          <w:numId w:val="10"/>
        </w:numPr>
        <w:rPr>
          <w:szCs w:val="24"/>
          <w:lang w:val="en-GB"/>
        </w:rPr>
      </w:pPr>
      <w:r w:rsidRPr="004A2D86">
        <w:rPr>
          <w:sz w:val="24"/>
          <w:szCs w:val="24"/>
          <w:lang w:val="lv-LV"/>
        </w:rPr>
        <w:t>Polietilēna caurules. Šim materiālam ir trīs dažādi blīvumi. Mīkstāko izmanto galvenokārt apūdeņošanai.</w:t>
      </w:r>
    </w:p>
    <w:p w14:paraId="5B0277E0" w14:textId="49E89CA6" w:rsidR="00334029" w:rsidRPr="00334029" w:rsidRDefault="00572B2A" w:rsidP="00334029">
      <w:pPr>
        <w:rPr>
          <w:szCs w:val="24"/>
          <w:lang w:val="en-GB"/>
        </w:rPr>
      </w:pPr>
      <w:r>
        <w:rPr>
          <w:noProof/>
          <w:szCs w:val="24"/>
          <w:lang w:val="de-AT" w:eastAsia="de-AT"/>
        </w:rPr>
        <w:drawing>
          <wp:anchor distT="0" distB="0" distL="114300" distR="114300" simplePos="0" relativeHeight="251645952" behindDoc="0" locked="0" layoutInCell="1" allowOverlap="1" wp14:anchorId="2D06B431" wp14:editId="7BCE5EA6">
            <wp:simplePos x="0" y="0"/>
            <wp:positionH relativeFrom="margin">
              <wp:align>right</wp:align>
            </wp:positionH>
            <wp:positionV relativeFrom="paragraph">
              <wp:posOffset>6350</wp:posOffset>
            </wp:positionV>
            <wp:extent cx="1186815" cy="1303655"/>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a:extLst>
                        <a:ext uri="{28A0092B-C50C-407E-A947-70E740481C1C}">
                          <a14:useLocalDpi xmlns:a14="http://schemas.microsoft.com/office/drawing/2010/main" val="0"/>
                        </a:ext>
                      </a:extLst>
                    </a:blip>
                    <a:srcRect l="12234" t="15353" r="21929" b="30514"/>
                    <a:stretch/>
                  </pic:blipFill>
                  <pic:spPr bwMode="auto">
                    <a:xfrm>
                      <a:off x="0" y="0"/>
                      <a:ext cx="1186815" cy="1303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6B3B86" w14:textId="20E69B82" w:rsidR="000C1F6C" w:rsidRPr="004A2D86" w:rsidRDefault="004A2D86" w:rsidP="00334029">
      <w:pPr>
        <w:pStyle w:val="ListParagraph"/>
        <w:rPr>
          <w:sz w:val="24"/>
          <w:szCs w:val="24"/>
          <w:lang w:val="lv-LV"/>
        </w:rPr>
      </w:pPr>
      <w:r w:rsidRPr="004A2D86">
        <w:rPr>
          <w:sz w:val="24"/>
          <w:szCs w:val="24"/>
          <w:lang w:val="lv-LV"/>
        </w:rPr>
        <w:t xml:space="preserve">- PEX polietilēns. Šāda veida </w:t>
      </w:r>
      <w:r>
        <w:rPr>
          <w:sz w:val="24"/>
          <w:szCs w:val="24"/>
          <w:lang w:val="lv-LV"/>
        </w:rPr>
        <w:t>daļas</w:t>
      </w:r>
      <w:r w:rsidRPr="004A2D86">
        <w:rPr>
          <w:sz w:val="24"/>
          <w:szCs w:val="24"/>
          <w:lang w:val="lv-LV"/>
        </w:rPr>
        <w:t xml:space="preserve"> visbiežāk tiek izmantotas mājsaimniecībā izmantojamam ūdenim, jo t</w:t>
      </w:r>
      <w:r>
        <w:rPr>
          <w:sz w:val="24"/>
          <w:szCs w:val="24"/>
          <w:lang w:val="lv-LV"/>
        </w:rPr>
        <w:t>ās</w:t>
      </w:r>
      <w:r w:rsidRPr="004A2D86">
        <w:rPr>
          <w:sz w:val="24"/>
          <w:szCs w:val="24"/>
          <w:lang w:val="lv-LV"/>
        </w:rPr>
        <w:t xml:space="preserve"> ir visvieglāk uzstādīt, un tā cena nav augsta.</w:t>
      </w:r>
    </w:p>
    <w:p w14:paraId="71938EB2" w14:textId="77DE991C" w:rsidR="00A64AA4" w:rsidRPr="004A2D86" w:rsidRDefault="007D1D6B" w:rsidP="00A64AA4">
      <w:pPr>
        <w:rPr>
          <w:szCs w:val="24"/>
          <w:lang w:val="lv-LV"/>
        </w:rPr>
      </w:pPr>
      <w:r w:rsidRPr="004A2D86">
        <w:rPr>
          <w:noProof/>
          <w:szCs w:val="24"/>
          <w:lang w:val="lv-LV" w:eastAsia="de-AT"/>
        </w:rPr>
        <w:drawing>
          <wp:anchor distT="0" distB="0" distL="114300" distR="114300" simplePos="0" relativeHeight="251648000" behindDoc="0" locked="0" layoutInCell="1" allowOverlap="1" wp14:anchorId="40104B9B" wp14:editId="7369E800">
            <wp:simplePos x="0" y="0"/>
            <wp:positionH relativeFrom="column">
              <wp:posOffset>304800</wp:posOffset>
            </wp:positionH>
            <wp:positionV relativeFrom="paragraph">
              <wp:posOffset>6350</wp:posOffset>
            </wp:positionV>
            <wp:extent cx="1269365" cy="1176655"/>
            <wp:effectExtent l="0" t="0" r="6985" b="444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a:extLst>
                        <a:ext uri="{28A0092B-C50C-407E-A947-70E740481C1C}">
                          <a14:useLocalDpi xmlns:a14="http://schemas.microsoft.com/office/drawing/2010/main" val="0"/>
                        </a:ext>
                      </a:extLst>
                    </a:blip>
                    <a:srcRect l="10015" t="27202" r="26764" b="28901"/>
                    <a:stretch/>
                  </pic:blipFill>
                  <pic:spPr bwMode="auto">
                    <a:xfrm>
                      <a:off x="0" y="0"/>
                      <a:ext cx="1269365" cy="1176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ED526C" w14:textId="013B27FD" w:rsidR="007D1D6B" w:rsidRPr="00572B2A" w:rsidRDefault="001F6C52" w:rsidP="00BD1574">
      <w:pPr>
        <w:pStyle w:val="ListParagraph"/>
        <w:numPr>
          <w:ilvl w:val="0"/>
          <w:numId w:val="10"/>
        </w:numPr>
        <w:rPr>
          <w:szCs w:val="24"/>
          <w:lang w:val="en-GB"/>
        </w:rPr>
      </w:pPr>
      <w:r w:rsidRPr="004A2D86">
        <w:rPr>
          <w:noProof/>
          <w:szCs w:val="24"/>
          <w:lang w:val="lv-LV" w:eastAsia="de-AT"/>
        </w:rPr>
        <w:drawing>
          <wp:anchor distT="0" distB="0" distL="114300" distR="114300" simplePos="0" relativeHeight="251652096" behindDoc="0" locked="0" layoutInCell="1" allowOverlap="1" wp14:anchorId="34A1B1DD" wp14:editId="6BFCF062">
            <wp:simplePos x="0" y="0"/>
            <wp:positionH relativeFrom="margin">
              <wp:posOffset>4546600</wp:posOffset>
            </wp:positionH>
            <wp:positionV relativeFrom="paragraph">
              <wp:posOffset>686435</wp:posOffset>
            </wp:positionV>
            <wp:extent cx="1176020" cy="1275715"/>
            <wp:effectExtent l="0" t="0" r="5080" b="63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
                      <a:extLst>
                        <a:ext uri="{28A0092B-C50C-407E-A947-70E740481C1C}">
                          <a14:useLocalDpi xmlns:a14="http://schemas.microsoft.com/office/drawing/2010/main" val="0"/>
                        </a:ext>
                      </a:extLst>
                    </a:blip>
                    <a:srcRect l="8698" t="16574" r="21336" b="26613"/>
                    <a:stretch/>
                  </pic:blipFill>
                  <pic:spPr bwMode="auto">
                    <a:xfrm>
                      <a:off x="0" y="0"/>
                      <a:ext cx="1176020" cy="1275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2D86" w:rsidRPr="004A2D86">
        <w:rPr>
          <w:sz w:val="24"/>
          <w:szCs w:val="24"/>
          <w:lang w:val="lv-LV"/>
        </w:rPr>
        <w:t xml:space="preserve">PER polietilēns. Šim plastmasas materiālam ir labas īpašības, un to var izmantot vairākos ūdens apgādes nolūkos. Viens no visizplatītākajiem lietojumiem ir </w:t>
      </w:r>
      <w:r w:rsidR="00572B2A">
        <w:rPr>
          <w:sz w:val="24"/>
          <w:szCs w:val="24"/>
          <w:lang w:val="lv-LV"/>
        </w:rPr>
        <w:t>apsildāmās</w:t>
      </w:r>
      <w:r w:rsidR="004A2D86" w:rsidRPr="004A2D86">
        <w:rPr>
          <w:sz w:val="24"/>
          <w:szCs w:val="24"/>
          <w:lang w:val="lv-LV"/>
        </w:rPr>
        <w:t xml:space="preserve"> grīdas. </w:t>
      </w:r>
    </w:p>
    <w:p w14:paraId="1F3B9137" w14:textId="5579B55A" w:rsidR="00572B2A" w:rsidRDefault="00572B2A" w:rsidP="00572B2A">
      <w:pPr>
        <w:pStyle w:val="ListParagraph"/>
        <w:rPr>
          <w:szCs w:val="24"/>
          <w:lang w:val="en-GB"/>
        </w:rPr>
      </w:pPr>
    </w:p>
    <w:p w14:paraId="392F307D" w14:textId="67B2B971" w:rsidR="001F6C52" w:rsidRDefault="001F6C52" w:rsidP="00572B2A">
      <w:pPr>
        <w:pStyle w:val="ListParagraph"/>
        <w:rPr>
          <w:szCs w:val="24"/>
          <w:lang w:val="en-GB"/>
        </w:rPr>
      </w:pPr>
    </w:p>
    <w:p w14:paraId="4E811A23" w14:textId="77777777" w:rsidR="001F6C52" w:rsidRPr="004A2D86" w:rsidRDefault="001F6C52" w:rsidP="00572B2A">
      <w:pPr>
        <w:pStyle w:val="ListParagraph"/>
        <w:rPr>
          <w:szCs w:val="24"/>
          <w:lang w:val="en-GB"/>
        </w:rPr>
      </w:pPr>
    </w:p>
    <w:p w14:paraId="115AD25F" w14:textId="4B812221" w:rsidR="003A70ED" w:rsidRPr="004A2D86" w:rsidRDefault="004A2D86" w:rsidP="00035354">
      <w:pPr>
        <w:pStyle w:val="ListParagraph"/>
        <w:numPr>
          <w:ilvl w:val="0"/>
          <w:numId w:val="10"/>
        </w:numPr>
        <w:rPr>
          <w:sz w:val="24"/>
          <w:szCs w:val="24"/>
          <w:lang w:val="lv-LV"/>
        </w:rPr>
      </w:pPr>
      <w:r>
        <w:rPr>
          <w:sz w:val="24"/>
          <w:szCs w:val="24"/>
          <w:lang w:val="lv-LV"/>
        </w:rPr>
        <w:t>P</w:t>
      </w:r>
      <w:r w:rsidRPr="004A2D86">
        <w:rPr>
          <w:sz w:val="24"/>
          <w:szCs w:val="24"/>
          <w:lang w:val="lv-LV"/>
        </w:rPr>
        <w:t xml:space="preserve">olipropilēns. Šim plastmasas materiālam ir labas īpašības, taču tas nav tik bieži izmantots, jo tā montāža nav vienkārša </w:t>
      </w:r>
    </w:p>
    <w:p w14:paraId="02599FB9" w14:textId="77777777" w:rsidR="001F6C52" w:rsidRDefault="001F6C52" w:rsidP="007D1D6B">
      <w:pPr>
        <w:pStyle w:val="ListParagraph"/>
        <w:rPr>
          <w:sz w:val="24"/>
          <w:szCs w:val="24"/>
          <w:lang w:val="lv-LV"/>
        </w:rPr>
      </w:pPr>
    </w:p>
    <w:p w14:paraId="1DC5AA37" w14:textId="71AFDA61" w:rsidR="007D1D6B" w:rsidRPr="004A2D86" w:rsidRDefault="007D1D6B" w:rsidP="007D1D6B">
      <w:pPr>
        <w:pStyle w:val="ListParagraph"/>
        <w:rPr>
          <w:sz w:val="24"/>
          <w:szCs w:val="24"/>
          <w:lang w:val="lv-LV"/>
        </w:rPr>
      </w:pPr>
      <w:r w:rsidRPr="004A2D86">
        <w:rPr>
          <w:noProof/>
          <w:szCs w:val="24"/>
          <w:lang w:val="lv-LV" w:eastAsia="de-AT"/>
        </w:rPr>
        <w:drawing>
          <wp:anchor distT="0" distB="0" distL="114300" distR="114300" simplePos="0" relativeHeight="251650048" behindDoc="0" locked="0" layoutInCell="1" allowOverlap="1" wp14:anchorId="521E868E" wp14:editId="4BB09222">
            <wp:simplePos x="0" y="0"/>
            <wp:positionH relativeFrom="column">
              <wp:posOffset>414232</wp:posOffset>
            </wp:positionH>
            <wp:positionV relativeFrom="paragraph">
              <wp:posOffset>83820</wp:posOffset>
            </wp:positionV>
            <wp:extent cx="1202055" cy="125857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a:extLst>
                        <a:ext uri="{28A0092B-C50C-407E-A947-70E740481C1C}">
                          <a14:useLocalDpi xmlns:a14="http://schemas.microsoft.com/office/drawing/2010/main" val="0"/>
                        </a:ext>
                      </a:extLst>
                    </a:blip>
                    <a:srcRect l="717" t="21027" r="23295" b="19396"/>
                    <a:stretch/>
                  </pic:blipFill>
                  <pic:spPr bwMode="auto">
                    <a:xfrm>
                      <a:off x="0" y="0"/>
                      <a:ext cx="1202055" cy="1258570"/>
                    </a:xfrm>
                    <a:prstGeom prst="rect">
                      <a:avLst/>
                    </a:prstGeom>
                    <a:noFill/>
                    <a:ln>
                      <a:noFill/>
                    </a:ln>
                    <a:extLst>
                      <a:ext uri="{53640926-AAD7-44D8-BBD7-CCE9431645EC}">
                        <a14:shadowObscured xmlns:a14="http://schemas.microsoft.com/office/drawing/2010/main"/>
                      </a:ext>
                    </a:extLst>
                  </pic:spPr>
                </pic:pic>
              </a:graphicData>
            </a:graphic>
          </wp:anchor>
        </w:drawing>
      </w:r>
    </w:p>
    <w:p w14:paraId="7B5B29AB" w14:textId="3174F810" w:rsidR="001F6C52" w:rsidRDefault="004A2D86" w:rsidP="004A2D86">
      <w:pPr>
        <w:pStyle w:val="ListParagraph"/>
        <w:numPr>
          <w:ilvl w:val="0"/>
          <w:numId w:val="10"/>
        </w:numPr>
        <w:rPr>
          <w:sz w:val="24"/>
          <w:szCs w:val="24"/>
          <w:lang w:val="lv-LV"/>
        </w:rPr>
      </w:pPr>
      <w:r>
        <w:rPr>
          <w:sz w:val="24"/>
          <w:szCs w:val="24"/>
          <w:lang w:val="lv-LV"/>
        </w:rPr>
        <w:t>P</w:t>
      </w:r>
      <w:r w:rsidRPr="004A2D86">
        <w:rPr>
          <w:sz w:val="24"/>
          <w:szCs w:val="24"/>
          <w:lang w:val="lv-LV"/>
        </w:rPr>
        <w:t>olibutilēns. Šim materiālam ir arī labas īpašības, un to var izmantot mājas vajadzībām, taču vien</w:t>
      </w:r>
      <w:r w:rsidR="000265CA">
        <w:rPr>
          <w:sz w:val="24"/>
          <w:szCs w:val="24"/>
          <w:lang w:val="lv-LV"/>
        </w:rPr>
        <w:t>q</w:t>
      </w:r>
      <w:r w:rsidRPr="004A2D86">
        <w:rPr>
          <w:sz w:val="24"/>
          <w:szCs w:val="24"/>
          <w:lang w:val="lv-LV"/>
        </w:rPr>
        <w:t xml:space="preserve"> no </w:t>
      </w:r>
      <w:r w:rsidR="000265CA">
        <w:rPr>
          <w:sz w:val="24"/>
          <w:szCs w:val="24"/>
          <w:lang w:val="lv-LV"/>
        </w:rPr>
        <w:t>problēmām</w:t>
      </w:r>
      <w:r w:rsidRPr="004A2D86">
        <w:rPr>
          <w:sz w:val="24"/>
          <w:szCs w:val="24"/>
          <w:lang w:val="lv-LV"/>
        </w:rPr>
        <w:t>, ko tas var radīt, ir t</w:t>
      </w:r>
      <w:r w:rsidR="000265CA">
        <w:rPr>
          <w:sz w:val="24"/>
          <w:szCs w:val="24"/>
          <w:lang w:val="lv-LV"/>
        </w:rPr>
        <w:t>o</w:t>
      </w:r>
      <w:r w:rsidRPr="004A2D86">
        <w:rPr>
          <w:sz w:val="24"/>
          <w:szCs w:val="24"/>
          <w:lang w:val="lv-LV"/>
        </w:rPr>
        <w:t xml:space="preserve"> </w:t>
      </w:r>
      <w:r w:rsidR="000265CA">
        <w:rPr>
          <w:sz w:val="24"/>
          <w:szCs w:val="24"/>
          <w:lang w:val="lv-LV"/>
        </w:rPr>
        <w:t>izplešanās</w:t>
      </w:r>
      <w:r w:rsidRPr="004A2D86">
        <w:rPr>
          <w:sz w:val="24"/>
          <w:szCs w:val="24"/>
          <w:lang w:val="lv-LV"/>
        </w:rPr>
        <w:t>.</w:t>
      </w:r>
      <w:r>
        <w:rPr>
          <w:sz w:val="24"/>
          <w:szCs w:val="24"/>
          <w:lang w:val="lv-LV"/>
        </w:rPr>
        <w:t xml:space="preserve"> </w:t>
      </w:r>
    </w:p>
    <w:p w14:paraId="0C76E1E7" w14:textId="77777777" w:rsidR="001F6C52" w:rsidRDefault="001F6C52" w:rsidP="001F6C52">
      <w:pPr>
        <w:rPr>
          <w:szCs w:val="24"/>
          <w:lang w:val="lv-LV"/>
        </w:rPr>
      </w:pPr>
    </w:p>
    <w:p w14:paraId="6228CEEA" w14:textId="40A4C719" w:rsidR="007D1D6B" w:rsidRPr="001F6C52" w:rsidRDefault="001D1897" w:rsidP="001F6C52">
      <w:pPr>
        <w:rPr>
          <w:szCs w:val="24"/>
          <w:lang w:val="lv-LV"/>
        </w:rPr>
      </w:pPr>
      <w:r w:rsidRPr="004A2D86">
        <w:rPr>
          <w:noProof/>
          <w:lang w:val="lv-LV" w:eastAsia="de-AT"/>
        </w:rPr>
        <w:drawing>
          <wp:anchor distT="0" distB="0" distL="114300" distR="114300" simplePos="0" relativeHeight="251654144" behindDoc="0" locked="0" layoutInCell="1" allowOverlap="1" wp14:anchorId="75124DD8" wp14:editId="5FF6A101">
            <wp:simplePos x="0" y="0"/>
            <wp:positionH relativeFrom="margin">
              <wp:align>right</wp:align>
            </wp:positionH>
            <wp:positionV relativeFrom="paragraph">
              <wp:posOffset>10160</wp:posOffset>
            </wp:positionV>
            <wp:extent cx="1303655" cy="1404620"/>
            <wp:effectExtent l="0" t="0" r="0" b="508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a:extLst>
                        <a:ext uri="{28A0092B-C50C-407E-A947-70E740481C1C}">
                          <a14:useLocalDpi xmlns:a14="http://schemas.microsoft.com/office/drawing/2010/main" val="0"/>
                        </a:ext>
                      </a:extLst>
                    </a:blip>
                    <a:srcRect l="7464" t="16762" r="15918" b="21416"/>
                    <a:stretch/>
                  </pic:blipFill>
                  <pic:spPr bwMode="auto">
                    <a:xfrm>
                      <a:off x="0" y="0"/>
                      <a:ext cx="1303655" cy="1404620"/>
                    </a:xfrm>
                    <a:prstGeom prst="rect">
                      <a:avLst/>
                    </a:prstGeom>
                    <a:noFill/>
                    <a:ln>
                      <a:noFill/>
                    </a:ln>
                    <a:extLst>
                      <a:ext uri="{53640926-AAD7-44D8-BBD7-CCE9431645EC}">
                        <a14:shadowObscured xmlns:a14="http://schemas.microsoft.com/office/drawing/2010/main"/>
                      </a:ext>
                    </a:extLst>
                  </pic:spPr>
                </pic:pic>
              </a:graphicData>
            </a:graphic>
          </wp:anchor>
        </w:drawing>
      </w:r>
    </w:p>
    <w:p w14:paraId="3B50F7EC" w14:textId="6EB42507" w:rsidR="001D1897" w:rsidRPr="004A2D86" w:rsidRDefault="004A2D86" w:rsidP="00200665">
      <w:pPr>
        <w:pStyle w:val="ListParagraph"/>
        <w:numPr>
          <w:ilvl w:val="0"/>
          <w:numId w:val="10"/>
        </w:numPr>
        <w:rPr>
          <w:lang w:val="en-GB"/>
        </w:rPr>
      </w:pPr>
      <w:r w:rsidRPr="004A2D86">
        <w:rPr>
          <w:sz w:val="24"/>
          <w:szCs w:val="24"/>
          <w:lang w:val="lv-LV"/>
        </w:rPr>
        <w:t xml:space="preserve">Daudzslāņu kompozītmateriālu caurules. Šim materiālam ir patiešām labas īpašības, jo tas apvieno </w:t>
      </w:r>
      <w:r w:rsidR="000265CA">
        <w:rPr>
          <w:sz w:val="24"/>
          <w:szCs w:val="24"/>
          <w:lang w:val="lv-LV"/>
        </w:rPr>
        <w:t>vairākus</w:t>
      </w:r>
      <w:r w:rsidRPr="004A2D86">
        <w:rPr>
          <w:sz w:val="24"/>
          <w:szCs w:val="24"/>
          <w:lang w:val="lv-LV"/>
        </w:rPr>
        <w:t xml:space="preserve"> materiālus, lai nodrošinātu daž</w:t>
      </w:r>
      <w:r w:rsidR="000265CA">
        <w:rPr>
          <w:sz w:val="24"/>
          <w:szCs w:val="24"/>
          <w:lang w:val="lv-LV"/>
        </w:rPr>
        <w:t>ādad</w:t>
      </w:r>
      <w:r w:rsidRPr="004A2D86">
        <w:rPr>
          <w:sz w:val="24"/>
          <w:szCs w:val="24"/>
          <w:lang w:val="lv-LV"/>
        </w:rPr>
        <w:t xml:space="preserve"> īpašības. Tas apvieno plastmasu ar metāla materiāliem.</w:t>
      </w:r>
    </w:p>
    <w:p w14:paraId="153C3376" w14:textId="3E902F37" w:rsidR="00787B31" w:rsidRPr="004A2D86" w:rsidRDefault="00FD243E" w:rsidP="00EE7C85">
      <w:pPr>
        <w:pStyle w:val="Heading2"/>
        <w:numPr>
          <w:ilvl w:val="1"/>
          <w:numId w:val="2"/>
        </w:numPr>
        <w:rPr>
          <w:lang w:val="lv-LV"/>
        </w:rPr>
      </w:pPr>
      <w:bookmarkStart w:id="158" w:name="_Toc65235618"/>
      <w:r w:rsidRPr="00FD243E">
        <w:rPr>
          <w:lang w:val="lv-LV"/>
        </w:rPr>
        <w:lastRenderedPageBreak/>
        <w:t>Sausās konstrukcijas un blīvē</w:t>
      </w:r>
      <w:r w:rsidR="000265CA">
        <w:rPr>
          <w:lang w:val="lv-LV"/>
        </w:rPr>
        <w:t>šanas</w:t>
      </w:r>
      <w:r w:rsidRPr="00FD243E">
        <w:rPr>
          <w:lang w:val="lv-LV"/>
        </w:rPr>
        <w:t xml:space="preserve"> sistēmas</w:t>
      </w:r>
      <w:r w:rsidRPr="00FD243E">
        <w:rPr>
          <w:lang w:val="lv-LV"/>
        </w:rPr>
        <w:tab/>
      </w:r>
      <w:bookmarkEnd w:id="158"/>
    </w:p>
    <w:p w14:paraId="77CE8CE8" w14:textId="30CD4B0F" w:rsidR="00FD243E" w:rsidRDefault="00FD243E" w:rsidP="003A70ED">
      <w:pPr>
        <w:rPr>
          <w:szCs w:val="24"/>
          <w:lang w:val="lv-LV"/>
        </w:rPr>
      </w:pPr>
      <w:r w:rsidRPr="00FD243E">
        <w:rPr>
          <w:szCs w:val="24"/>
          <w:lang w:val="lv-LV"/>
        </w:rPr>
        <w:t xml:space="preserve">Mūsdienās </w:t>
      </w:r>
      <w:r w:rsidR="000265CA">
        <w:rPr>
          <w:szCs w:val="24"/>
          <w:lang w:val="lv-LV"/>
        </w:rPr>
        <w:t xml:space="preserve">ir </w:t>
      </w:r>
      <w:r w:rsidRPr="00FD243E">
        <w:rPr>
          <w:szCs w:val="24"/>
          <w:lang w:val="lv-LV"/>
        </w:rPr>
        <w:t xml:space="preserve">dažādi rūpniecisko fasāžu </w:t>
      </w:r>
      <w:r w:rsidR="00FB2807">
        <w:rPr>
          <w:szCs w:val="24"/>
          <w:lang w:val="lv-LV"/>
        </w:rPr>
        <w:t>nosegšanas</w:t>
      </w:r>
      <w:r w:rsidRPr="00FD243E">
        <w:rPr>
          <w:szCs w:val="24"/>
          <w:lang w:val="lv-LV"/>
        </w:rPr>
        <w:t xml:space="preserve"> veidi, piemēram, gaismas sistēmas, kas sastāv no metāla un koka paneļiem, saliekami apmetuma paneļi un dažād</w:t>
      </w:r>
      <w:r w:rsidR="00FB2807">
        <w:rPr>
          <w:szCs w:val="24"/>
          <w:lang w:val="lv-LV"/>
        </w:rPr>
        <w:t>ām</w:t>
      </w:r>
      <w:r w:rsidRPr="00FD243E">
        <w:rPr>
          <w:szCs w:val="24"/>
          <w:lang w:val="lv-LV"/>
        </w:rPr>
        <w:t xml:space="preserve"> aizkaru sienu konstrukcij</w:t>
      </w:r>
      <w:r w:rsidR="00FB2807">
        <w:rPr>
          <w:szCs w:val="24"/>
          <w:lang w:val="lv-LV"/>
        </w:rPr>
        <w:t>ām</w:t>
      </w:r>
      <w:r w:rsidRPr="00FD243E">
        <w:rPr>
          <w:szCs w:val="24"/>
          <w:lang w:val="lv-LV"/>
        </w:rPr>
        <w:t xml:space="preserve">, </w:t>
      </w:r>
      <w:r w:rsidR="00FB2807">
        <w:rPr>
          <w:szCs w:val="24"/>
          <w:lang w:val="lv-LV"/>
        </w:rPr>
        <w:t xml:space="preserve">kas </w:t>
      </w:r>
      <w:r w:rsidRPr="00FD243E">
        <w:rPr>
          <w:szCs w:val="24"/>
          <w:lang w:val="lv-LV"/>
        </w:rPr>
        <w:t>ir tehnoloģiska alternatīva un ekonomiski konkurētspējīga alternatīva</w:t>
      </w:r>
      <w:r w:rsidR="00FB2807">
        <w:rPr>
          <w:szCs w:val="24"/>
          <w:lang w:val="lv-LV"/>
        </w:rPr>
        <w:t xml:space="preserve"> </w:t>
      </w:r>
      <w:r w:rsidRPr="00FD243E">
        <w:rPr>
          <w:szCs w:val="24"/>
          <w:lang w:val="lv-LV"/>
        </w:rPr>
        <w:t xml:space="preserve">tradicionālajiem </w:t>
      </w:r>
      <w:r w:rsidR="00FB2807">
        <w:rPr>
          <w:szCs w:val="24"/>
          <w:lang w:val="lv-LV"/>
        </w:rPr>
        <w:t>nosegšanas</w:t>
      </w:r>
      <w:r w:rsidRPr="00FD243E">
        <w:rPr>
          <w:szCs w:val="24"/>
          <w:lang w:val="lv-LV"/>
        </w:rPr>
        <w:t xml:space="preserve"> veidiem, kas būvēti no dažādām keramikas ķieģeļu vai beton</w:t>
      </w:r>
      <w:r>
        <w:rPr>
          <w:szCs w:val="24"/>
          <w:lang w:val="lv-LV"/>
        </w:rPr>
        <w:t>a daļām.</w:t>
      </w:r>
    </w:p>
    <w:p w14:paraId="10C04055" w14:textId="75B4BCF5" w:rsidR="003A70ED" w:rsidRPr="009265D6" w:rsidRDefault="00FD243E" w:rsidP="003A70ED">
      <w:pPr>
        <w:rPr>
          <w:szCs w:val="24"/>
        </w:rPr>
      </w:pPr>
      <w:r w:rsidRPr="00FD243E">
        <w:rPr>
          <w:szCs w:val="24"/>
          <w:lang w:val="lv-LV"/>
        </w:rPr>
        <w:t xml:space="preserve">Šāda veida industrializētajai būvniecības sistēmai, lai garantētu to stabilitāti un izturību, ir nepieciešama </w:t>
      </w:r>
      <w:r w:rsidR="00FB2807">
        <w:rPr>
          <w:szCs w:val="24"/>
          <w:lang w:val="lv-LV"/>
        </w:rPr>
        <w:t>nesošā</w:t>
      </w:r>
      <w:r w:rsidRPr="00FD243E">
        <w:rPr>
          <w:szCs w:val="24"/>
          <w:lang w:val="lv-LV"/>
        </w:rPr>
        <w:t xml:space="preserve"> </w:t>
      </w:r>
      <w:r w:rsidR="00FB2807">
        <w:rPr>
          <w:szCs w:val="24"/>
          <w:lang w:val="lv-LV"/>
        </w:rPr>
        <w:t>konsturkcija</w:t>
      </w:r>
      <w:r w:rsidRPr="00FD243E">
        <w:rPr>
          <w:szCs w:val="24"/>
          <w:lang w:val="lv-LV"/>
        </w:rPr>
        <w:t xml:space="preserve">, kurai ir </w:t>
      </w:r>
      <w:r w:rsidR="00FB2807">
        <w:rPr>
          <w:szCs w:val="24"/>
          <w:lang w:val="lv-LV"/>
        </w:rPr>
        <w:t>nesošie</w:t>
      </w:r>
      <w:r w:rsidRPr="00FD243E">
        <w:rPr>
          <w:szCs w:val="24"/>
          <w:lang w:val="lv-LV"/>
        </w:rPr>
        <w:t xml:space="preserve"> un </w:t>
      </w:r>
      <w:r>
        <w:rPr>
          <w:szCs w:val="24"/>
          <w:lang w:val="lv-LV"/>
        </w:rPr>
        <w:t>no</w:t>
      </w:r>
      <w:r w:rsidRPr="00FD243E">
        <w:rPr>
          <w:szCs w:val="24"/>
          <w:lang w:val="lv-LV"/>
        </w:rPr>
        <w:t>stiprināšanas elementi.</w:t>
      </w:r>
      <w:r>
        <w:rPr>
          <w:szCs w:val="24"/>
          <w:lang w:val="lv-LV"/>
        </w:rPr>
        <w:t xml:space="preserve"> </w:t>
      </w:r>
    </w:p>
    <w:p w14:paraId="3A70AABC" w14:textId="0CD332F3" w:rsidR="003A70ED" w:rsidRPr="00FD243E" w:rsidRDefault="00FD243E" w:rsidP="003A70ED">
      <w:pPr>
        <w:rPr>
          <w:szCs w:val="24"/>
          <w:lang w:val="lv-LV"/>
        </w:rPr>
      </w:pPr>
      <w:r w:rsidRPr="00FD243E">
        <w:rPr>
          <w:szCs w:val="24"/>
          <w:lang w:val="lv-LV"/>
        </w:rPr>
        <w:t>Šāda veida konstrukcijas priekšrocības salīdzinājumā ar tradicionālajām metodēm ir:</w:t>
      </w:r>
    </w:p>
    <w:p w14:paraId="0F52CE6F" w14:textId="397A6F3D" w:rsidR="003A70ED" w:rsidRPr="00FD243E" w:rsidRDefault="003A70ED" w:rsidP="003A70ED">
      <w:pPr>
        <w:rPr>
          <w:szCs w:val="24"/>
          <w:lang w:val="lv-LV"/>
        </w:rPr>
      </w:pPr>
      <w:r w:rsidRPr="00FD243E">
        <w:rPr>
          <w:szCs w:val="24"/>
          <w:lang w:val="lv-LV"/>
        </w:rPr>
        <w:t xml:space="preserve">a) </w:t>
      </w:r>
      <w:r w:rsidR="00FD243E" w:rsidRPr="00FD243E">
        <w:rPr>
          <w:szCs w:val="24"/>
          <w:lang w:val="lv-LV"/>
        </w:rPr>
        <w:t>Mazs svars, vai nu tāpēc, ka materiāli, kas veido paneļus un palīgkonstrukcijas elementus, ir viegli, vai nu tāpēc, ka tie var sasniegt nepieciešamo stingrību ar nelielu biezumu un līdz ar to arī ar mazu masu.</w:t>
      </w:r>
      <w:r w:rsidR="00FD243E">
        <w:rPr>
          <w:szCs w:val="24"/>
          <w:lang w:val="lv-LV"/>
        </w:rPr>
        <w:t xml:space="preserve"> </w:t>
      </w:r>
    </w:p>
    <w:p w14:paraId="76C62D85" w14:textId="116C22C6" w:rsidR="003A70ED" w:rsidRPr="003A315B" w:rsidRDefault="003A70ED" w:rsidP="003A70ED">
      <w:pPr>
        <w:rPr>
          <w:szCs w:val="24"/>
          <w:lang w:val="lv-LV"/>
        </w:rPr>
      </w:pPr>
      <w:r w:rsidRPr="009265D6">
        <w:rPr>
          <w:szCs w:val="24"/>
          <w:lang w:val="en-GB"/>
        </w:rPr>
        <w:t xml:space="preserve">b) </w:t>
      </w:r>
      <w:r w:rsidR="003A315B" w:rsidRPr="003A315B">
        <w:rPr>
          <w:szCs w:val="24"/>
          <w:lang w:val="lv-LV"/>
        </w:rPr>
        <w:t>Būvniecības ātrums. Paneļi tiek ražoti darbnīcā, savukārt citas darbības tiek veiktas “</w:t>
      </w:r>
      <w:r w:rsidR="009C73BB">
        <w:rPr>
          <w:szCs w:val="24"/>
          <w:lang w:val="lv-LV"/>
        </w:rPr>
        <w:t>uz vietas būvlaukumā</w:t>
      </w:r>
      <w:r w:rsidR="003A315B" w:rsidRPr="003A315B">
        <w:rPr>
          <w:szCs w:val="24"/>
          <w:lang w:val="lv-LV"/>
        </w:rPr>
        <w:t>”.</w:t>
      </w:r>
      <w:r w:rsidR="003A315B">
        <w:rPr>
          <w:szCs w:val="24"/>
          <w:lang w:val="lv-LV"/>
        </w:rPr>
        <w:t xml:space="preserve"> </w:t>
      </w:r>
      <w:r w:rsidR="003A315B" w:rsidRPr="003A315B">
        <w:rPr>
          <w:szCs w:val="24"/>
          <w:lang w:val="lv-LV"/>
        </w:rPr>
        <w:t xml:space="preserve">Ierodoties </w:t>
      </w:r>
      <w:r w:rsidR="009C73BB">
        <w:rPr>
          <w:szCs w:val="24"/>
          <w:lang w:val="lv-LV"/>
        </w:rPr>
        <w:t>būvlaukumā</w:t>
      </w:r>
      <w:r w:rsidR="003A315B" w:rsidRPr="003A315B">
        <w:rPr>
          <w:szCs w:val="24"/>
          <w:lang w:val="lv-LV"/>
        </w:rPr>
        <w:t>, tie tiek samontēti ar sausām sistēmām, kas samazina darba uzsākšanas laiku.</w:t>
      </w:r>
    </w:p>
    <w:p w14:paraId="2BCD462C" w14:textId="4DFFACDB" w:rsidR="003A70ED" w:rsidRPr="003A315B" w:rsidRDefault="003A70ED" w:rsidP="003A70ED">
      <w:pPr>
        <w:rPr>
          <w:szCs w:val="24"/>
          <w:lang w:val="lv-LV"/>
        </w:rPr>
      </w:pPr>
      <w:r w:rsidRPr="003A315B">
        <w:rPr>
          <w:szCs w:val="24"/>
          <w:lang w:val="lv-LV"/>
        </w:rPr>
        <w:t xml:space="preserve">c) </w:t>
      </w:r>
      <w:r w:rsidR="003A315B" w:rsidRPr="003A315B">
        <w:rPr>
          <w:szCs w:val="24"/>
          <w:lang w:val="lv-LV"/>
        </w:rPr>
        <w:t>Augstas kvalitātes kontrole un produkta viendabīgums, jo to ražo rūpnieciskās iekārtās, ļaujot veikt stingrākas ražošanas kontroles, nekā iespējams, izmantojot “</w:t>
      </w:r>
      <w:r w:rsidR="009C73BB">
        <w:rPr>
          <w:szCs w:val="24"/>
          <w:lang w:val="lv-LV"/>
        </w:rPr>
        <w:t>uz vietas būvlaukumā</w:t>
      </w:r>
      <w:r w:rsidR="003A315B" w:rsidRPr="003A315B">
        <w:rPr>
          <w:szCs w:val="24"/>
          <w:lang w:val="lv-LV"/>
        </w:rPr>
        <w:t>” izpildes procesus</w:t>
      </w:r>
      <w:r w:rsidRPr="003A315B">
        <w:rPr>
          <w:szCs w:val="24"/>
          <w:lang w:val="lv-LV"/>
        </w:rPr>
        <w:t>.</w:t>
      </w:r>
    </w:p>
    <w:p w14:paraId="7D09CD63" w14:textId="15F00EBC" w:rsidR="003A70ED" w:rsidRPr="003A315B" w:rsidRDefault="003A70ED" w:rsidP="003A70ED">
      <w:pPr>
        <w:rPr>
          <w:szCs w:val="24"/>
          <w:lang w:val="lv-LV"/>
        </w:rPr>
      </w:pPr>
      <w:r w:rsidRPr="003A315B">
        <w:rPr>
          <w:szCs w:val="24"/>
          <w:lang w:val="lv-LV"/>
        </w:rPr>
        <w:t xml:space="preserve">d) </w:t>
      </w:r>
      <w:r w:rsidR="003A315B" w:rsidRPr="003A315B">
        <w:rPr>
          <w:szCs w:val="24"/>
          <w:lang w:val="lv-LV"/>
        </w:rPr>
        <w:t xml:space="preserve">Lielas </w:t>
      </w:r>
      <w:r w:rsidR="00176DCF">
        <w:rPr>
          <w:szCs w:val="24"/>
          <w:lang w:val="lv-LV"/>
        </w:rPr>
        <w:t>veidojamības</w:t>
      </w:r>
      <w:r w:rsidR="003A315B" w:rsidRPr="003A315B">
        <w:rPr>
          <w:szCs w:val="24"/>
          <w:lang w:val="lv-LV"/>
        </w:rPr>
        <w:t xml:space="preserve"> iespējas ar plašu apdares materiālu, formu, izmēru, virspusēj</w:t>
      </w:r>
      <w:r w:rsidR="003A315B">
        <w:rPr>
          <w:szCs w:val="24"/>
          <w:lang w:val="lv-LV"/>
        </w:rPr>
        <w:t>o</w:t>
      </w:r>
      <w:r w:rsidR="003A315B" w:rsidRPr="003A315B">
        <w:rPr>
          <w:szCs w:val="24"/>
          <w:lang w:val="lv-LV"/>
        </w:rPr>
        <w:t xml:space="preserve"> faktūru un krāsu klāstu</w:t>
      </w:r>
      <w:r w:rsidRPr="003A315B">
        <w:rPr>
          <w:szCs w:val="24"/>
          <w:lang w:val="lv-LV"/>
        </w:rPr>
        <w:t xml:space="preserve">. </w:t>
      </w:r>
    </w:p>
    <w:p w14:paraId="504ADF15" w14:textId="4D4A8061" w:rsidR="00FD65DB" w:rsidRDefault="003A315B" w:rsidP="003A70ED">
      <w:pPr>
        <w:rPr>
          <w:lang w:val="lv-LV"/>
        </w:rPr>
      </w:pPr>
      <w:r w:rsidRPr="003A315B">
        <w:rPr>
          <w:lang w:val="lv-LV"/>
        </w:rPr>
        <w:t xml:space="preserve">Kā fasādes konstrukcijas sistēmām, vieglajiem </w:t>
      </w:r>
      <w:r w:rsidR="00833236">
        <w:rPr>
          <w:lang w:val="lv-LV"/>
        </w:rPr>
        <w:t>savienojumiem</w:t>
      </w:r>
      <w:r w:rsidRPr="003A315B">
        <w:rPr>
          <w:lang w:val="lv-LV"/>
        </w:rPr>
        <w:t xml:space="preserve"> ar metāla un koka paneļiem jāatbilst </w:t>
      </w:r>
      <w:r w:rsidR="00176DCF">
        <w:rPr>
          <w:lang w:val="lv-LV"/>
        </w:rPr>
        <w:t>nestspējas</w:t>
      </w:r>
      <w:r w:rsidRPr="003A315B">
        <w:rPr>
          <w:lang w:val="lv-LV"/>
        </w:rPr>
        <w:t xml:space="preserve"> prasībām, kas norādītas dažādos tehniskajos būvnormatīvos katrā </w:t>
      </w:r>
      <w:r>
        <w:rPr>
          <w:lang w:val="lv-LV"/>
        </w:rPr>
        <w:t xml:space="preserve">attiecīgajā </w:t>
      </w:r>
      <w:r w:rsidRPr="003A315B">
        <w:rPr>
          <w:lang w:val="lv-LV"/>
        </w:rPr>
        <w:t>reģionā.</w:t>
      </w:r>
      <w:r>
        <w:rPr>
          <w:lang w:val="lv-LV"/>
        </w:rPr>
        <w:t xml:space="preserve"> </w:t>
      </w:r>
      <w:r w:rsidR="00A06F65" w:rsidRPr="00A06F65">
        <w:rPr>
          <w:lang w:val="lv-LV"/>
        </w:rPr>
        <w:t>Sistēmai jābūt strukturāli drošai, tai jābūt pietiekam</w:t>
      </w:r>
      <w:r w:rsidR="00A06F65">
        <w:rPr>
          <w:lang w:val="lv-LV"/>
        </w:rPr>
        <w:t>a</w:t>
      </w:r>
      <w:r w:rsidR="00A06F65" w:rsidRPr="00A06F65">
        <w:rPr>
          <w:lang w:val="lv-LV"/>
        </w:rPr>
        <w:t>i mehāniskai izturībai, lai izturētu paš</w:t>
      </w:r>
      <w:r w:rsidR="00176DCF">
        <w:rPr>
          <w:lang w:val="lv-LV"/>
        </w:rPr>
        <w:t>s</w:t>
      </w:r>
      <w:r w:rsidR="00A06F65" w:rsidRPr="00A06F65">
        <w:rPr>
          <w:lang w:val="lv-LV"/>
        </w:rPr>
        <w:t xml:space="preserve">vara iedarbību, vēju un triecienus, kā arī netiešās darbības, ko izraisa </w:t>
      </w:r>
      <w:r w:rsidR="00A06F65">
        <w:rPr>
          <w:lang w:val="lv-LV"/>
        </w:rPr>
        <w:t>dažādas</w:t>
      </w:r>
      <w:r w:rsidR="00A06F65" w:rsidRPr="00A06F65">
        <w:rPr>
          <w:lang w:val="lv-LV"/>
        </w:rPr>
        <w:t xml:space="preserve"> </w:t>
      </w:r>
      <w:r w:rsidR="00A06F65">
        <w:rPr>
          <w:lang w:val="lv-LV"/>
        </w:rPr>
        <w:t>nosēšanās</w:t>
      </w:r>
      <w:r w:rsidR="00A06F65" w:rsidRPr="00A06F65">
        <w:rPr>
          <w:lang w:val="lv-LV"/>
        </w:rPr>
        <w:t>, zemestrīce</w:t>
      </w:r>
      <w:r w:rsidR="00A06F65">
        <w:rPr>
          <w:lang w:val="lv-LV"/>
        </w:rPr>
        <w:t>s</w:t>
      </w:r>
      <w:r w:rsidR="00A06F65" w:rsidRPr="00A06F65">
        <w:rPr>
          <w:lang w:val="lv-LV"/>
        </w:rPr>
        <w:t xml:space="preserve"> vai uz</w:t>
      </w:r>
      <w:r w:rsidR="00A06F65">
        <w:rPr>
          <w:lang w:val="lv-LV"/>
        </w:rPr>
        <w:t>spiestas</w:t>
      </w:r>
      <w:r w:rsidR="00A06F65" w:rsidRPr="00A06F65">
        <w:rPr>
          <w:lang w:val="lv-LV"/>
        </w:rPr>
        <w:t xml:space="preserve"> deformācija</w:t>
      </w:r>
      <w:r w:rsidR="00A06F65">
        <w:rPr>
          <w:lang w:val="lv-LV"/>
        </w:rPr>
        <w:t>s</w:t>
      </w:r>
      <w:r w:rsidR="00A06F65" w:rsidRPr="00A06F65">
        <w:rPr>
          <w:lang w:val="lv-LV"/>
        </w:rPr>
        <w:t xml:space="preserve">, </w:t>
      </w:r>
      <w:r w:rsidR="00A06F65" w:rsidRPr="00A06F65">
        <w:rPr>
          <w:lang w:val="lv-LV"/>
        </w:rPr>
        <w:lastRenderedPageBreak/>
        <w:t xml:space="preserve">neciešot </w:t>
      </w:r>
      <w:r w:rsidR="00A06F65">
        <w:rPr>
          <w:lang w:val="lv-LV"/>
        </w:rPr>
        <w:t xml:space="preserve">no </w:t>
      </w:r>
      <w:r w:rsidR="00A06F65" w:rsidRPr="00A06F65">
        <w:rPr>
          <w:lang w:val="lv-LV"/>
        </w:rPr>
        <w:t>bojājum</w:t>
      </w:r>
      <w:r w:rsidR="00A06F65">
        <w:rPr>
          <w:lang w:val="lv-LV"/>
        </w:rPr>
        <w:t>iem</w:t>
      </w:r>
      <w:r w:rsidR="00A06F65" w:rsidRPr="00A06F65">
        <w:rPr>
          <w:lang w:val="lv-LV"/>
        </w:rPr>
        <w:t>, kuru dēļ t</w:t>
      </w:r>
      <w:r w:rsidR="00A06F65">
        <w:rPr>
          <w:lang w:val="lv-LV"/>
        </w:rPr>
        <w:t>ā</w:t>
      </w:r>
      <w:r w:rsidR="00A06F65" w:rsidRPr="00A06F65">
        <w:rPr>
          <w:lang w:val="lv-LV"/>
        </w:rPr>
        <w:t xml:space="preserve"> zaudē savas īpašības vai neļauj t</w:t>
      </w:r>
      <w:r w:rsidR="00A06F65">
        <w:rPr>
          <w:lang w:val="lv-LV"/>
        </w:rPr>
        <w:t>ā</w:t>
      </w:r>
      <w:r w:rsidR="00A06F65" w:rsidRPr="00A06F65">
        <w:rPr>
          <w:lang w:val="lv-LV"/>
        </w:rPr>
        <w:t>m veikt savu funkciju.</w:t>
      </w:r>
    </w:p>
    <w:p w14:paraId="7C195323" w14:textId="2C404F59" w:rsidR="003A70ED" w:rsidRDefault="00FD65DB" w:rsidP="003A70ED">
      <w:pPr>
        <w:rPr>
          <w:lang w:val="en-GB"/>
        </w:rPr>
      </w:pPr>
      <w:r>
        <w:rPr>
          <w:lang w:val="lv-LV"/>
        </w:rPr>
        <w:t>Kaut</w:t>
      </w:r>
      <w:r w:rsidRPr="00FD65DB">
        <w:rPr>
          <w:lang w:val="lv-LV"/>
        </w:rPr>
        <w:t xml:space="preserve"> gan gaisa un ūdens necaurlaidības stāvoklis fasādēm nav tik būtisks, </w:t>
      </w:r>
      <w:r w:rsidR="00E37F59">
        <w:rPr>
          <w:lang w:val="lv-LV"/>
        </w:rPr>
        <w:t xml:space="preserve">tas ir </w:t>
      </w:r>
      <w:r w:rsidRPr="00FD65DB">
        <w:rPr>
          <w:lang w:val="lv-LV"/>
        </w:rPr>
        <w:t xml:space="preserve">jāņem vērā </w:t>
      </w:r>
      <w:r w:rsidR="00E37F59">
        <w:rPr>
          <w:lang w:val="lv-LV"/>
        </w:rPr>
        <w:t xml:space="preserve">tāpat kā </w:t>
      </w:r>
      <w:r w:rsidRPr="00FD65DB">
        <w:rPr>
          <w:lang w:val="lv-LV"/>
        </w:rPr>
        <w:t>jumt</w:t>
      </w:r>
      <w:r>
        <w:rPr>
          <w:lang w:val="lv-LV"/>
        </w:rPr>
        <w:t>i</w:t>
      </w:r>
      <w:r w:rsidR="00E37F59">
        <w:rPr>
          <w:lang w:val="lv-LV"/>
        </w:rPr>
        <w:t>em</w:t>
      </w:r>
      <w:r w:rsidRPr="00FD65DB">
        <w:rPr>
          <w:lang w:val="lv-LV"/>
        </w:rPr>
        <w:t>.</w:t>
      </w:r>
      <w:r w:rsidR="00A06F65">
        <w:rPr>
          <w:lang w:val="lv-LV"/>
        </w:rPr>
        <w:t xml:space="preserve">  </w:t>
      </w:r>
      <w:r w:rsidRPr="00FD65DB">
        <w:rPr>
          <w:lang w:val="lv-LV"/>
        </w:rPr>
        <w:t>Fasā</w:t>
      </w:r>
      <w:r>
        <w:rPr>
          <w:lang w:val="lv-LV"/>
        </w:rPr>
        <w:t>žu</w:t>
      </w:r>
      <w:r w:rsidRPr="00FD65DB">
        <w:rPr>
          <w:lang w:val="lv-LV"/>
        </w:rPr>
        <w:t xml:space="preserve"> </w:t>
      </w:r>
      <w:r>
        <w:rPr>
          <w:lang w:val="lv-LV"/>
        </w:rPr>
        <w:t>sa</w:t>
      </w:r>
      <w:r w:rsidRPr="00FD65DB">
        <w:rPr>
          <w:lang w:val="lv-LV"/>
        </w:rPr>
        <w:t>slēgumi ir jāprojektē, novēršot iespējamo mitrumu, ko var radīt ārējā ūdens iedarbība uz ēku.</w:t>
      </w:r>
      <w:r w:rsidR="00A06F65" w:rsidRPr="00A06F65">
        <w:rPr>
          <w:lang w:val="lv-LV"/>
        </w:rPr>
        <w:t xml:space="preserve"> </w:t>
      </w:r>
    </w:p>
    <w:p w14:paraId="14A013E4" w14:textId="7B54D7E3" w:rsidR="00FD65DB" w:rsidRDefault="00FD65DB" w:rsidP="003A70ED">
      <w:pPr>
        <w:rPr>
          <w:lang w:val="lv-LV"/>
        </w:rPr>
      </w:pPr>
      <w:r w:rsidRPr="00FD65DB">
        <w:rPr>
          <w:lang w:val="lv-LV"/>
        </w:rPr>
        <w:t>Rūpniecisko fasāžu ūdens un gaisa necaurlaidība tiks sasniegta, ja paneļu ārējā virsma un to savienojumi neļau</w:t>
      </w:r>
      <w:r>
        <w:rPr>
          <w:lang w:val="lv-LV"/>
        </w:rPr>
        <w:t>s</w:t>
      </w:r>
      <w:r w:rsidRPr="00FD65DB">
        <w:rPr>
          <w:lang w:val="lv-LV"/>
        </w:rPr>
        <w:t xml:space="preserve"> ārējam gaisam vai lietus ūdenim iekļūt </w:t>
      </w:r>
      <w:r>
        <w:rPr>
          <w:lang w:val="lv-LV"/>
        </w:rPr>
        <w:t>tā</w:t>
      </w:r>
      <w:r w:rsidRPr="00FD65DB">
        <w:rPr>
          <w:lang w:val="lv-LV"/>
        </w:rPr>
        <w:t xml:space="preserve"> </w:t>
      </w:r>
      <w:r>
        <w:rPr>
          <w:lang w:val="lv-LV"/>
        </w:rPr>
        <w:t>korpusa</w:t>
      </w:r>
      <w:r w:rsidRPr="00FD65DB">
        <w:rPr>
          <w:lang w:val="lv-LV"/>
        </w:rPr>
        <w:t xml:space="preserve"> iekšpusē</w:t>
      </w:r>
      <w:r>
        <w:rPr>
          <w:lang w:val="lv-LV"/>
        </w:rPr>
        <w:t>, ko tie norobežo</w:t>
      </w:r>
      <w:r w:rsidRPr="00FD65DB">
        <w:rPr>
          <w:lang w:val="lv-LV"/>
        </w:rPr>
        <w:t>.</w:t>
      </w:r>
      <w:r w:rsidR="004B3955" w:rsidRPr="004B3955">
        <w:t xml:space="preserve"> </w:t>
      </w:r>
      <w:r w:rsidR="004B3955" w:rsidRPr="004B3955">
        <w:rPr>
          <w:lang w:val="lv-LV"/>
        </w:rPr>
        <w:t xml:space="preserve">Tam būs nepieciešama īpaša </w:t>
      </w:r>
      <w:r w:rsidR="004B3955">
        <w:rPr>
          <w:lang w:val="lv-LV"/>
        </w:rPr>
        <w:t>savienojumu</w:t>
      </w:r>
      <w:r w:rsidR="004B3955" w:rsidRPr="004B3955">
        <w:rPr>
          <w:lang w:val="lv-LV"/>
        </w:rPr>
        <w:t xml:space="preserve"> apstrāde starp paneļiem.</w:t>
      </w:r>
    </w:p>
    <w:p w14:paraId="00EB2990" w14:textId="52B703D6" w:rsidR="004B3955" w:rsidRDefault="004B3955" w:rsidP="003A70ED">
      <w:pPr>
        <w:rPr>
          <w:lang w:val="lv-LV"/>
        </w:rPr>
      </w:pPr>
      <w:r w:rsidRPr="004B3955">
        <w:rPr>
          <w:lang w:val="lv-LV"/>
        </w:rPr>
        <w:t xml:space="preserve">Projektējot fasādes, jāņem vērā </w:t>
      </w:r>
      <w:r w:rsidR="00E356A1" w:rsidRPr="00E356A1">
        <w:rPr>
          <w:u w:val="single"/>
          <w:lang w:val="lv-LV"/>
        </w:rPr>
        <w:t xml:space="preserve">siltuma </w:t>
      </w:r>
      <w:r w:rsidRPr="00E356A1">
        <w:rPr>
          <w:u w:val="single"/>
          <w:lang w:val="lv-LV"/>
        </w:rPr>
        <w:t>zud</w:t>
      </w:r>
      <w:r w:rsidR="00D55F7E" w:rsidRPr="00E356A1">
        <w:rPr>
          <w:u w:val="single"/>
          <w:lang w:val="lv-LV"/>
        </w:rPr>
        <w:t>umu</w:t>
      </w:r>
      <w:r w:rsidRPr="004B3955">
        <w:rPr>
          <w:u w:val="single"/>
          <w:lang w:val="lv-LV"/>
        </w:rPr>
        <w:t xml:space="preserve"> un siltuma pieauguma kontrole</w:t>
      </w:r>
      <w:r w:rsidRPr="004B3955">
        <w:rPr>
          <w:lang w:val="lv-LV"/>
        </w:rPr>
        <w:t>, lai mazinātu ekstremālu temperatūru ietekmi un samazinātu enerģijas patēriņu, kas nepieciešams, lai sasniegtu komforta apstākļus ēku interjerā.</w:t>
      </w:r>
    </w:p>
    <w:p w14:paraId="679BE3E0" w14:textId="77777777" w:rsidR="004B3955" w:rsidRDefault="004B3955" w:rsidP="003A70ED">
      <w:pPr>
        <w:rPr>
          <w:lang w:val="lv-LV"/>
        </w:rPr>
      </w:pPr>
    </w:p>
    <w:p w14:paraId="2F2E82DB" w14:textId="62CDEF87" w:rsidR="004B3955" w:rsidRDefault="004B3955" w:rsidP="003A70ED">
      <w:pPr>
        <w:rPr>
          <w:lang w:val="lv-LV"/>
        </w:rPr>
      </w:pPr>
      <w:r w:rsidRPr="00C532EC">
        <w:rPr>
          <w:u w:val="single"/>
          <w:lang w:val="lv-LV"/>
        </w:rPr>
        <w:t>Akustisk</w:t>
      </w:r>
      <w:r w:rsidR="00C532EC" w:rsidRPr="00C532EC">
        <w:rPr>
          <w:u w:val="single"/>
          <w:lang w:val="lv-LV"/>
        </w:rPr>
        <w:t>ās</w:t>
      </w:r>
      <w:r w:rsidRPr="00C532EC">
        <w:rPr>
          <w:u w:val="single"/>
          <w:lang w:val="lv-LV"/>
        </w:rPr>
        <w:t xml:space="preserve"> prasīb</w:t>
      </w:r>
      <w:r w:rsidR="00C532EC" w:rsidRPr="00C532EC">
        <w:rPr>
          <w:u w:val="single"/>
          <w:lang w:val="lv-LV"/>
        </w:rPr>
        <w:t>as</w:t>
      </w:r>
      <w:r w:rsidRPr="004B3955">
        <w:rPr>
          <w:lang w:val="lv-LV"/>
        </w:rPr>
        <w:t xml:space="preserve"> </w:t>
      </w:r>
      <w:r w:rsidR="00C532EC">
        <w:rPr>
          <w:lang w:val="lv-LV"/>
        </w:rPr>
        <w:t>viegliem sa</w:t>
      </w:r>
      <w:r w:rsidR="00E356A1">
        <w:rPr>
          <w:lang w:val="lv-LV"/>
        </w:rPr>
        <w:t>vienojumiem</w:t>
      </w:r>
      <w:r w:rsidRPr="004B3955">
        <w:rPr>
          <w:lang w:val="lv-LV"/>
        </w:rPr>
        <w:t xml:space="preserve"> ir</w:t>
      </w:r>
      <w:r w:rsidR="00C532EC">
        <w:rPr>
          <w:lang w:val="lv-LV"/>
        </w:rPr>
        <w:t xml:space="preserve">, lai </w:t>
      </w:r>
      <w:r w:rsidRPr="004B3955">
        <w:rPr>
          <w:lang w:val="lv-LV"/>
        </w:rPr>
        <w:t>ierobežo</w:t>
      </w:r>
      <w:r w:rsidR="00C532EC">
        <w:rPr>
          <w:lang w:val="lv-LV"/>
        </w:rPr>
        <w:t xml:space="preserve">tu </w:t>
      </w:r>
      <w:r w:rsidRPr="004B3955">
        <w:rPr>
          <w:lang w:val="lv-LV"/>
        </w:rPr>
        <w:t xml:space="preserve"> diskomforta vai slimību risk</w:t>
      </w:r>
      <w:r w:rsidR="00C532EC">
        <w:rPr>
          <w:lang w:val="lv-LV"/>
        </w:rPr>
        <w:t>u</w:t>
      </w:r>
      <w:r w:rsidRPr="004B3955">
        <w:rPr>
          <w:lang w:val="lv-LV"/>
        </w:rPr>
        <w:t xml:space="preserve"> ēkās </w:t>
      </w:r>
      <w:r w:rsidR="00C532EC">
        <w:rPr>
          <w:lang w:val="lv-LV"/>
        </w:rPr>
        <w:t xml:space="preserve">pie </w:t>
      </w:r>
      <w:r w:rsidRPr="004B3955">
        <w:rPr>
          <w:lang w:val="lv-LV"/>
        </w:rPr>
        <w:t>normāl</w:t>
      </w:r>
      <w:r w:rsidR="00C532EC">
        <w:rPr>
          <w:lang w:val="lv-LV"/>
        </w:rPr>
        <w:t>iem</w:t>
      </w:r>
      <w:r w:rsidRPr="004B3955">
        <w:rPr>
          <w:lang w:val="lv-LV"/>
        </w:rPr>
        <w:t xml:space="preserve"> </w:t>
      </w:r>
      <w:r w:rsidR="00C532EC" w:rsidRPr="004B3955">
        <w:rPr>
          <w:lang w:val="lv-LV"/>
        </w:rPr>
        <w:t>mājokļ</w:t>
      </w:r>
      <w:r w:rsidR="00C532EC">
        <w:rPr>
          <w:lang w:val="lv-LV"/>
        </w:rPr>
        <w:t>u</w:t>
      </w:r>
      <w:r w:rsidR="00C532EC" w:rsidRPr="004B3955">
        <w:rPr>
          <w:lang w:val="lv-LV"/>
        </w:rPr>
        <w:t xml:space="preserve"> lietotāj</w:t>
      </w:r>
      <w:r w:rsidR="00C532EC">
        <w:rPr>
          <w:lang w:val="lv-LV"/>
        </w:rPr>
        <w:t>u</w:t>
      </w:r>
      <w:r w:rsidR="00C532EC" w:rsidRPr="004B3955">
        <w:rPr>
          <w:lang w:val="lv-LV"/>
        </w:rPr>
        <w:t xml:space="preserve"> </w:t>
      </w:r>
      <w:r w:rsidRPr="004B3955">
        <w:rPr>
          <w:lang w:val="lv-LV"/>
        </w:rPr>
        <w:t>lietošanas apstākļ</w:t>
      </w:r>
      <w:r w:rsidR="00C532EC">
        <w:rPr>
          <w:lang w:val="lv-LV"/>
        </w:rPr>
        <w:t>iem</w:t>
      </w:r>
      <w:r w:rsidRPr="004B3955">
        <w:rPr>
          <w:lang w:val="lv-LV"/>
        </w:rPr>
        <w:t>.</w:t>
      </w:r>
    </w:p>
    <w:p w14:paraId="58035712" w14:textId="1D97CF8E" w:rsidR="00C532EC" w:rsidRDefault="00C532EC" w:rsidP="003A70ED">
      <w:pPr>
        <w:rPr>
          <w:lang w:val="lv-LV"/>
        </w:rPr>
      </w:pPr>
      <w:r w:rsidRPr="00C532EC">
        <w:rPr>
          <w:lang w:val="lv-LV"/>
        </w:rPr>
        <w:t xml:space="preserve">Parasti akustiskās izolācijas prasības nosaka pēc </w:t>
      </w:r>
      <w:r>
        <w:rPr>
          <w:lang w:val="lv-LV"/>
        </w:rPr>
        <w:t>rādītājiem</w:t>
      </w:r>
      <w:r w:rsidRPr="00C532EC">
        <w:rPr>
          <w:lang w:val="lv-LV"/>
        </w:rPr>
        <w:t>, kas būvniecības sistēmām jāpārsniedz, un tās var pārbaudīt uz vietas, veicot standarta akustiskās izolācijas testu gatavajā ēkā;</w:t>
      </w:r>
      <w:r w:rsidRPr="00C532EC">
        <w:t xml:space="preserve"> </w:t>
      </w:r>
      <w:r w:rsidRPr="00C532EC">
        <w:rPr>
          <w:lang w:val="lv-LV"/>
        </w:rPr>
        <w:t>šī testa rezultāta vērtība ir tieši salīdzināma ar pārsniegtā indeksa vērtību.</w:t>
      </w:r>
    </w:p>
    <w:p w14:paraId="681DC4C5" w14:textId="392744D0" w:rsidR="00C532EC" w:rsidRDefault="00C532EC" w:rsidP="003A70ED">
      <w:pPr>
        <w:rPr>
          <w:lang w:val="lv-LV"/>
        </w:rPr>
      </w:pPr>
      <w:r w:rsidRPr="00C532EC">
        <w:rPr>
          <w:lang w:val="lv-LV"/>
        </w:rPr>
        <w:t xml:space="preserve">No ugunsdrošības viedokļa fasāžu projektēšanā jāņem vērā apstākļi un projektēšanas kritēriji, kas mēdz </w:t>
      </w:r>
      <w:r>
        <w:rPr>
          <w:lang w:val="lv-LV"/>
        </w:rPr>
        <w:t>iz</w:t>
      </w:r>
      <w:r w:rsidRPr="00C532EC">
        <w:rPr>
          <w:lang w:val="lv-LV"/>
        </w:rPr>
        <w:t>vērtēt tā sastāvdaļu reakciju un ugunsizturību.</w:t>
      </w:r>
      <w:r w:rsidRPr="00C532EC">
        <w:t xml:space="preserve"> </w:t>
      </w:r>
      <w:r w:rsidRPr="00C532EC">
        <w:rPr>
          <w:lang w:val="lv-LV"/>
        </w:rPr>
        <w:t>Saskaņā ar Eiropas ugunsdrošības klasifikāciju</w:t>
      </w:r>
      <w:r w:rsidR="00E356A1">
        <w:rPr>
          <w:lang w:val="lv-LV"/>
        </w:rPr>
        <w:t>,</w:t>
      </w:r>
      <w:r w:rsidRPr="00C532EC">
        <w:rPr>
          <w:lang w:val="lv-LV"/>
        </w:rPr>
        <w:t xml:space="preserve"> parametri,</w:t>
      </w:r>
      <w:r w:rsidR="00E356A1">
        <w:rPr>
          <w:lang w:val="lv-LV"/>
        </w:rPr>
        <w:t xml:space="preserve"> </w:t>
      </w:r>
      <w:r w:rsidRPr="00C532EC">
        <w:rPr>
          <w:lang w:val="lv-LV"/>
        </w:rPr>
        <w:t xml:space="preserve">kas ņemti vērā, ir </w:t>
      </w:r>
      <w:r w:rsidR="005B1460" w:rsidRPr="00C532EC">
        <w:rPr>
          <w:lang w:val="lv-LV"/>
        </w:rPr>
        <w:t>deg</w:t>
      </w:r>
      <w:r w:rsidR="005B1460">
        <w:rPr>
          <w:lang w:val="lv-LV"/>
        </w:rPr>
        <w:t xml:space="preserve">tspējas </w:t>
      </w:r>
      <w:r w:rsidRPr="00C532EC">
        <w:rPr>
          <w:lang w:val="lv-LV"/>
        </w:rPr>
        <w:t xml:space="preserve"> pakāpe, dūmu emisija un parametrs, kas norāda uz pilienu vai </w:t>
      </w:r>
      <w:r w:rsidR="005B1460">
        <w:rPr>
          <w:lang w:val="lv-LV"/>
        </w:rPr>
        <w:t>ātri uzliesmojošo</w:t>
      </w:r>
      <w:r w:rsidRPr="00C532EC">
        <w:rPr>
          <w:lang w:val="lv-LV"/>
        </w:rPr>
        <w:t xml:space="preserve"> daļiņu nokrišanu.</w:t>
      </w:r>
    </w:p>
    <w:p w14:paraId="037D1022" w14:textId="39DFDC50" w:rsidR="005B1460" w:rsidRDefault="005B1460" w:rsidP="003A70ED">
      <w:pPr>
        <w:rPr>
          <w:lang w:val="lv-LV"/>
        </w:rPr>
      </w:pPr>
      <w:r w:rsidRPr="005B1460">
        <w:rPr>
          <w:lang w:val="lv-LV"/>
        </w:rPr>
        <w:t>Ventilācija ir vēl viena prasība, kas nepieciešama, lai nodrošinātu optimālu ēkas izmantošanas stāvokli attiecībā uz iekštelpu gaisa atjaunošanu.</w:t>
      </w:r>
    </w:p>
    <w:p w14:paraId="65F734D6" w14:textId="1BCB06D0" w:rsidR="000059BC" w:rsidRDefault="005B1460" w:rsidP="003A70ED">
      <w:pPr>
        <w:rPr>
          <w:lang w:val="lv-LV"/>
        </w:rPr>
      </w:pPr>
      <w:r>
        <w:rPr>
          <w:lang w:val="lv-LV"/>
        </w:rPr>
        <w:lastRenderedPageBreak/>
        <w:t xml:space="preserve">Nobeidzot, </w:t>
      </w:r>
      <w:r w:rsidR="00E356A1">
        <w:rPr>
          <w:lang w:val="lv-LV"/>
        </w:rPr>
        <w:t>v</w:t>
      </w:r>
      <w:r>
        <w:rPr>
          <w:lang w:val="lv-LV"/>
        </w:rPr>
        <w:t>iegliem sa</w:t>
      </w:r>
      <w:r w:rsidR="00E356A1">
        <w:rPr>
          <w:lang w:val="lv-LV"/>
        </w:rPr>
        <w:t>vienojumime</w:t>
      </w:r>
      <w:r w:rsidRPr="005B1460">
        <w:rPr>
          <w:lang w:val="lv-LV"/>
        </w:rPr>
        <w:t xml:space="preserve"> jāspēj noturēties laik</w:t>
      </w:r>
      <w:r>
        <w:rPr>
          <w:lang w:val="lv-LV"/>
        </w:rPr>
        <w:t>a gaitā</w:t>
      </w:r>
      <w:r w:rsidRPr="005B1460">
        <w:rPr>
          <w:lang w:val="lv-LV"/>
        </w:rPr>
        <w:t>. Ņemot vērā atbilstošu lietošanu un uzturēšanu, rūpnieciski ražot</w:t>
      </w:r>
      <w:r>
        <w:rPr>
          <w:lang w:val="lv-LV"/>
        </w:rPr>
        <w:t>ajiem</w:t>
      </w:r>
      <w:r w:rsidRPr="005B1460">
        <w:rPr>
          <w:lang w:val="lv-LV"/>
        </w:rPr>
        <w:t xml:space="preserve"> s</w:t>
      </w:r>
      <w:r>
        <w:rPr>
          <w:lang w:val="lv-LV"/>
        </w:rPr>
        <w:t>as</w:t>
      </w:r>
      <w:r w:rsidRPr="005B1460">
        <w:rPr>
          <w:lang w:val="lv-LV"/>
        </w:rPr>
        <w:t>lēg</w:t>
      </w:r>
      <w:r>
        <w:rPr>
          <w:lang w:val="lv-LV"/>
        </w:rPr>
        <w:t>umu</w:t>
      </w:r>
      <w:r w:rsidRPr="005B1460">
        <w:rPr>
          <w:lang w:val="lv-LV"/>
        </w:rPr>
        <w:t xml:space="preserve"> veidiem ir </w:t>
      </w:r>
      <w:r>
        <w:rPr>
          <w:lang w:val="lv-LV"/>
        </w:rPr>
        <w:t>veiksmīgi</w:t>
      </w:r>
      <w:r w:rsidRPr="005B1460">
        <w:rPr>
          <w:lang w:val="lv-LV"/>
        </w:rPr>
        <w:t xml:space="preserve"> jāatbilst visām jau komentētajām </w:t>
      </w:r>
      <w:r>
        <w:rPr>
          <w:lang w:val="lv-LV"/>
        </w:rPr>
        <w:t>iedarbības</w:t>
      </w:r>
      <w:r w:rsidRPr="005B1460">
        <w:rPr>
          <w:lang w:val="lv-LV"/>
        </w:rPr>
        <w:t xml:space="preserve"> prasībām, vismaz </w:t>
      </w:r>
      <w:r w:rsidR="00AD0AEC">
        <w:rPr>
          <w:lang w:val="lv-LV"/>
        </w:rPr>
        <w:t xml:space="preserve">pilnvērtīgas dzīves laikā, kas dots ēkai, kur tie kalpo </w:t>
      </w:r>
      <w:r w:rsidR="00E356A1">
        <w:rPr>
          <w:lang w:val="lv-LV"/>
        </w:rPr>
        <w:t>ārsienu</w:t>
      </w:r>
      <w:r w:rsidR="00AD0AEC">
        <w:rPr>
          <w:lang w:val="lv-LV"/>
        </w:rPr>
        <w:t xml:space="preserve"> </w:t>
      </w:r>
      <w:r w:rsidR="00E356A1">
        <w:rPr>
          <w:lang w:val="lv-LV"/>
        </w:rPr>
        <w:t>nosegšanai</w:t>
      </w:r>
      <w:r w:rsidRPr="005B1460">
        <w:rPr>
          <w:lang w:val="lv-LV"/>
        </w:rPr>
        <w:t>.</w:t>
      </w:r>
      <w:r w:rsidR="00AD0AEC" w:rsidRPr="00AD0AEC">
        <w:t xml:space="preserve"> </w:t>
      </w:r>
      <w:r w:rsidR="00AD0AEC">
        <w:rPr>
          <w:lang w:val="lv-LV"/>
        </w:rPr>
        <w:t>Ī</w:t>
      </w:r>
      <w:r w:rsidR="00AD0AEC" w:rsidRPr="00AD0AEC">
        <w:rPr>
          <w:lang w:val="lv-LV"/>
        </w:rPr>
        <w:t xml:space="preserve">pašību </w:t>
      </w:r>
      <w:r w:rsidR="00AD0AEC">
        <w:rPr>
          <w:lang w:val="lv-LV"/>
        </w:rPr>
        <w:t xml:space="preserve">uzturēšana </w:t>
      </w:r>
      <w:r w:rsidR="00AD0AEC" w:rsidRPr="00AD0AEC">
        <w:rPr>
          <w:lang w:val="lv-LV"/>
        </w:rPr>
        <w:t xml:space="preserve">un </w:t>
      </w:r>
      <w:r w:rsidR="00AD0AEC">
        <w:rPr>
          <w:lang w:val="lv-LV"/>
        </w:rPr>
        <w:t>lietotā materiāla rakstura īpašības rada</w:t>
      </w:r>
      <w:r w:rsidR="00AD0AEC" w:rsidRPr="00AD0AEC">
        <w:rPr>
          <w:lang w:val="lv-LV"/>
        </w:rPr>
        <w:t xml:space="preserve"> galven</w:t>
      </w:r>
      <w:r w:rsidR="00AD0AEC">
        <w:rPr>
          <w:lang w:val="lv-LV"/>
        </w:rPr>
        <w:t>o</w:t>
      </w:r>
      <w:r w:rsidR="00AD0AEC" w:rsidRPr="00AD0AEC">
        <w:rPr>
          <w:lang w:val="lv-LV"/>
        </w:rPr>
        <w:t xml:space="preserve"> problēm</w:t>
      </w:r>
      <w:r w:rsidR="00AD0AEC">
        <w:rPr>
          <w:lang w:val="lv-LV"/>
        </w:rPr>
        <w:t>u</w:t>
      </w:r>
      <w:r w:rsidR="00AD0AEC" w:rsidRPr="00AD0AEC">
        <w:rPr>
          <w:lang w:val="lv-LV"/>
        </w:rPr>
        <w:t>,</w:t>
      </w:r>
      <w:r w:rsidR="00E356A1">
        <w:rPr>
          <w:lang w:val="lv-LV"/>
        </w:rPr>
        <w:t xml:space="preserve"> tāpēc</w:t>
      </w:r>
      <w:r w:rsidR="00AD0AEC" w:rsidRPr="00AD0AEC">
        <w:rPr>
          <w:lang w:val="lv-LV"/>
        </w:rPr>
        <w:t xml:space="preserve"> </w:t>
      </w:r>
      <w:r w:rsidR="00AD0AEC">
        <w:rPr>
          <w:lang w:val="lv-LV"/>
        </w:rPr>
        <w:t xml:space="preserve">ir </w:t>
      </w:r>
      <w:r w:rsidR="00AD0AEC" w:rsidRPr="00AD0AEC">
        <w:rPr>
          <w:lang w:val="lv-LV"/>
        </w:rPr>
        <w:t>ieteicams veikt periodisku un ekonomisku saglabāšanas un tīrīšanas darbu</w:t>
      </w:r>
      <w:r w:rsidR="00E356A1">
        <w:rPr>
          <w:lang w:val="lv-LV"/>
        </w:rPr>
        <w:t>s</w:t>
      </w:r>
      <w:r w:rsidR="00AD0AEC" w:rsidRPr="00AD0AEC">
        <w:rPr>
          <w:lang w:val="lv-LV"/>
        </w:rPr>
        <w:t>, kas jāveic bez ievērojam</w:t>
      </w:r>
      <w:r w:rsidR="00E356A1">
        <w:rPr>
          <w:lang w:val="lv-LV"/>
        </w:rPr>
        <w:t>iem apgrūtinājuemiem</w:t>
      </w:r>
      <w:r w:rsidR="00AD0AEC" w:rsidRPr="00AD0AEC">
        <w:rPr>
          <w:lang w:val="lv-LV"/>
        </w:rPr>
        <w:t xml:space="preserve"> mājokļa </w:t>
      </w:r>
      <w:r w:rsidR="00E356A1">
        <w:rPr>
          <w:lang w:val="lv-LV"/>
        </w:rPr>
        <w:t>lietotājiem</w:t>
      </w:r>
      <w:r w:rsidR="00AD0AEC" w:rsidRPr="00AD0AEC">
        <w:rPr>
          <w:lang w:val="lv-LV"/>
        </w:rPr>
        <w:t>.</w:t>
      </w:r>
    </w:p>
    <w:p w14:paraId="33C5F9E3" w14:textId="77777777" w:rsidR="00AD0AEC" w:rsidRPr="00AD0AEC" w:rsidRDefault="00AD0AEC" w:rsidP="003A70ED">
      <w:pPr>
        <w:rPr>
          <w:lang w:val="lv-LV"/>
        </w:rPr>
      </w:pPr>
    </w:p>
    <w:p w14:paraId="2049C9F2" w14:textId="548AFDAA" w:rsidR="00AD0AEC" w:rsidRPr="00AD0AEC" w:rsidRDefault="00AD0AEC" w:rsidP="00AD0AEC">
      <w:pPr>
        <w:rPr>
          <w:lang w:val="lv-LV"/>
        </w:rPr>
      </w:pPr>
      <w:r w:rsidRPr="00AD0AEC">
        <w:rPr>
          <w:lang w:val="lv-LV"/>
        </w:rPr>
        <w:t xml:space="preserve">Elementi, kas atbilst </w:t>
      </w:r>
      <w:r>
        <w:rPr>
          <w:lang w:val="lv-LV"/>
        </w:rPr>
        <w:t>viegliem sa</w:t>
      </w:r>
      <w:r w:rsidR="008B2E42">
        <w:rPr>
          <w:lang w:val="lv-LV"/>
        </w:rPr>
        <w:t>vienojumiem</w:t>
      </w:r>
    </w:p>
    <w:p w14:paraId="237A41E8" w14:textId="4731D53B" w:rsidR="003A70ED" w:rsidRPr="00AD0AEC" w:rsidRDefault="00AD0AEC" w:rsidP="00CD4606">
      <w:pPr>
        <w:rPr>
          <w:lang w:val="lv-LV"/>
        </w:rPr>
      </w:pPr>
      <w:r w:rsidRPr="00AD0AEC">
        <w:rPr>
          <w:lang w:val="lv-LV"/>
        </w:rPr>
        <w:t xml:space="preserve">Šāda veida </w:t>
      </w:r>
      <w:r>
        <w:rPr>
          <w:lang w:val="lv-LV"/>
        </w:rPr>
        <w:t>sa</w:t>
      </w:r>
      <w:r w:rsidRPr="00AD0AEC">
        <w:rPr>
          <w:lang w:val="lv-LV"/>
        </w:rPr>
        <w:t>slēgumos katram elementam ir nozīme un tas atrisina noteiktu problēmu. Trīs galvenās daļas ir paneļi, palīgstruktūra un savienojumi.</w:t>
      </w:r>
      <w:r>
        <w:rPr>
          <w:lang w:val="lv-LV"/>
        </w:rPr>
        <w:t xml:space="preserve"> </w:t>
      </w:r>
    </w:p>
    <w:p w14:paraId="7BA26956" w14:textId="3961B323" w:rsidR="00CD4606" w:rsidRDefault="00CD4606" w:rsidP="003A70ED">
      <w:pPr>
        <w:rPr>
          <w:lang w:val="lv-LV"/>
        </w:rPr>
      </w:pPr>
      <w:r w:rsidRPr="007F4B23">
        <w:rPr>
          <w:u w:val="single"/>
          <w:lang w:val="lv-LV"/>
        </w:rPr>
        <w:t>Paneļi</w:t>
      </w:r>
      <w:r w:rsidRPr="00CD4606">
        <w:rPr>
          <w:lang w:val="lv-LV"/>
        </w:rPr>
        <w:t xml:space="preserve"> ir elements, kas piešķir </w:t>
      </w:r>
      <w:r>
        <w:rPr>
          <w:lang w:val="lv-LV"/>
        </w:rPr>
        <w:t>saslēguma</w:t>
      </w:r>
      <w:r w:rsidR="007F4B23">
        <w:rPr>
          <w:lang w:val="lv-LV"/>
        </w:rPr>
        <w:t>m</w:t>
      </w:r>
      <w:r>
        <w:rPr>
          <w:lang w:val="lv-LV"/>
        </w:rPr>
        <w:t xml:space="preserve"> </w:t>
      </w:r>
      <w:r w:rsidRPr="00CD4606">
        <w:rPr>
          <w:lang w:val="lv-LV"/>
        </w:rPr>
        <w:t xml:space="preserve">ārējo izskatu atkarībā no </w:t>
      </w:r>
      <w:r w:rsidR="007F4B23">
        <w:rPr>
          <w:lang w:val="lv-LV"/>
        </w:rPr>
        <w:t xml:space="preserve">izvēlētas </w:t>
      </w:r>
      <w:r w:rsidRPr="00CD4606">
        <w:rPr>
          <w:lang w:val="lv-LV"/>
        </w:rPr>
        <w:t>faktūras</w:t>
      </w:r>
      <w:r w:rsidR="007F4B23">
        <w:rPr>
          <w:lang w:val="lv-LV"/>
        </w:rPr>
        <w:t xml:space="preserve"> un</w:t>
      </w:r>
      <w:r w:rsidRPr="00CD4606">
        <w:rPr>
          <w:lang w:val="lv-LV"/>
        </w:rPr>
        <w:t xml:space="preserve"> krāsas</w:t>
      </w:r>
      <w:r w:rsidR="007F4B23">
        <w:rPr>
          <w:lang w:val="lv-LV"/>
        </w:rPr>
        <w:t>.</w:t>
      </w:r>
    </w:p>
    <w:p w14:paraId="5FFE695E" w14:textId="58074CAC" w:rsidR="007F4B23" w:rsidRDefault="008B2E42" w:rsidP="003A70ED">
      <w:pPr>
        <w:rPr>
          <w:lang w:val="lv-LV"/>
        </w:rPr>
      </w:pPr>
      <w:r w:rsidRPr="00CD4606">
        <w:rPr>
          <w:noProof/>
          <w:lang w:val="lv-LV"/>
        </w:rPr>
        <w:drawing>
          <wp:anchor distT="0" distB="0" distL="114300" distR="114300" simplePos="0" relativeHeight="251696128" behindDoc="0" locked="0" layoutInCell="1" allowOverlap="1" wp14:anchorId="1293ADCA" wp14:editId="6B4EBF2F">
            <wp:simplePos x="0" y="0"/>
            <wp:positionH relativeFrom="margin">
              <wp:align>right</wp:align>
            </wp:positionH>
            <wp:positionV relativeFrom="paragraph">
              <wp:posOffset>10795</wp:posOffset>
            </wp:positionV>
            <wp:extent cx="2327910" cy="1748790"/>
            <wp:effectExtent l="0" t="0" r="0" b="3810"/>
            <wp:wrapSquare wrapText="bothSides"/>
            <wp:docPr id="58" name="Imagen 58" descr="eml_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l_estructur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7910" cy="174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B23" w:rsidRPr="007F4B23">
        <w:rPr>
          <w:u w:val="single"/>
          <w:lang w:val="lv-LV"/>
        </w:rPr>
        <w:t>Palīgkonstrukcija</w:t>
      </w:r>
      <w:r w:rsidR="007F4B23" w:rsidRPr="007F4B23">
        <w:rPr>
          <w:lang w:val="lv-LV"/>
        </w:rPr>
        <w:t xml:space="preserve"> ir tā, kas pārnes </w:t>
      </w:r>
      <w:r>
        <w:rPr>
          <w:lang w:val="lv-LV"/>
        </w:rPr>
        <w:t>uz</w:t>
      </w:r>
      <w:r w:rsidR="007F4B23" w:rsidRPr="007F4B23">
        <w:rPr>
          <w:lang w:val="lv-LV"/>
        </w:rPr>
        <w:t>ņemt</w:t>
      </w:r>
      <w:r>
        <w:rPr>
          <w:lang w:val="lv-LV"/>
        </w:rPr>
        <w:t>os</w:t>
      </w:r>
      <w:r w:rsidR="007F4B23">
        <w:rPr>
          <w:lang w:val="lv-LV"/>
        </w:rPr>
        <w:t xml:space="preserve"> spēku</w:t>
      </w:r>
      <w:r>
        <w:rPr>
          <w:lang w:val="lv-LV"/>
        </w:rPr>
        <w:t>s</w:t>
      </w:r>
      <w:r w:rsidR="007F4B23" w:rsidRPr="007F4B23">
        <w:rPr>
          <w:lang w:val="lv-LV"/>
        </w:rPr>
        <w:t>, galvenokārt savu svaru un vēja iedarbību, uz ēkas nesošo konstrukciju.</w:t>
      </w:r>
    </w:p>
    <w:p w14:paraId="4E881ABF" w14:textId="77777777" w:rsidR="008B2E42" w:rsidRDefault="008B2E42" w:rsidP="003A70ED">
      <w:pPr>
        <w:rPr>
          <w:lang w:val="lv-LV"/>
        </w:rPr>
      </w:pPr>
    </w:p>
    <w:p w14:paraId="2AB5070C" w14:textId="77777777" w:rsidR="008B2E42" w:rsidRDefault="008B2E42" w:rsidP="003A70ED">
      <w:pPr>
        <w:rPr>
          <w:lang w:val="lv-LV"/>
        </w:rPr>
      </w:pPr>
    </w:p>
    <w:p w14:paraId="61CD5A22" w14:textId="6B436FD1" w:rsidR="007F4B23" w:rsidRDefault="007F4B23" w:rsidP="003A70ED">
      <w:pPr>
        <w:rPr>
          <w:lang w:val="lv-LV"/>
        </w:rPr>
      </w:pPr>
      <w:r w:rsidRPr="007F4B23">
        <w:rPr>
          <w:lang w:val="lv-LV"/>
        </w:rPr>
        <w:t xml:space="preserve">To var veidot tikai ar izturīgiem, vertikāli izvietotiem elementiem (statņiem), tikai ar izturīgiem, horizontāli izvietotiem elementiem (šķērssijām) vai vertikāli un horizontāli izvietotu izturīgu elementu </w:t>
      </w:r>
      <w:r w:rsidR="008B2E42">
        <w:rPr>
          <w:lang w:val="lv-LV"/>
        </w:rPr>
        <w:t>karkasu</w:t>
      </w:r>
      <w:r w:rsidRPr="007F4B23">
        <w:rPr>
          <w:lang w:val="lv-LV"/>
        </w:rPr>
        <w:t xml:space="preserve">, ko </w:t>
      </w:r>
      <w:r>
        <w:rPr>
          <w:lang w:val="lv-LV"/>
        </w:rPr>
        <w:t xml:space="preserve">sauc par </w:t>
      </w:r>
      <w:r w:rsidRPr="007F4B23">
        <w:rPr>
          <w:lang w:val="lv-LV"/>
        </w:rPr>
        <w:t xml:space="preserve">palīgstruktūru plakana režģa </w:t>
      </w:r>
      <w:r>
        <w:rPr>
          <w:lang w:val="lv-LV"/>
        </w:rPr>
        <w:t>formā</w:t>
      </w:r>
      <w:r w:rsidRPr="007F4B23">
        <w:rPr>
          <w:lang w:val="lv-LV"/>
        </w:rPr>
        <w:t>.</w:t>
      </w:r>
    </w:p>
    <w:p w14:paraId="581D0A67" w14:textId="152595C5" w:rsidR="00664547" w:rsidRDefault="007F4B23" w:rsidP="003A70ED">
      <w:pPr>
        <w:rPr>
          <w:lang w:val="lv-LV"/>
        </w:rPr>
      </w:pPr>
      <w:r w:rsidRPr="007F4B23">
        <w:rPr>
          <w:lang w:val="lv-LV"/>
        </w:rPr>
        <w:t xml:space="preserve">Savienojums starp paneļiem ir nepieciešams arī, lai nodrošinātu atbilstību daudzām prasībām un </w:t>
      </w:r>
      <w:r>
        <w:rPr>
          <w:lang w:val="lv-LV"/>
        </w:rPr>
        <w:t>iedarbības</w:t>
      </w:r>
      <w:r w:rsidRPr="007F4B23">
        <w:rPr>
          <w:lang w:val="lv-LV"/>
        </w:rPr>
        <w:t xml:space="preserve"> nosacījumiem, ko prasa paši paneļi.</w:t>
      </w:r>
      <w:r>
        <w:rPr>
          <w:lang w:val="lv-LV"/>
        </w:rPr>
        <w:t xml:space="preserve"> </w:t>
      </w:r>
      <w:r w:rsidRPr="007F4B23">
        <w:rPr>
          <w:lang w:val="lv-LV"/>
        </w:rPr>
        <w:t>Taj</w:t>
      </w:r>
      <w:r w:rsidR="00824BBA">
        <w:rPr>
          <w:lang w:val="lv-LV"/>
        </w:rPr>
        <w:t>os</w:t>
      </w:r>
      <w:r w:rsidRPr="007F4B23">
        <w:rPr>
          <w:lang w:val="lv-LV"/>
        </w:rPr>
        <w:t xml:space="preserve"> ir koncentrētas daudzas šīs </w:t>
      </w:r>
      <w:r w:rsidR="00824BBA">
        <w:rPr>
          <w:lang w:val="lv-LV"/>
        </w:rPr>
        <w:t>saslēgšanas</w:t>
      </w:r>
      <w:r w:rsidRPr="007F4B23">
        <w:rPr>
          <w:lang w:val="lv-LV"/>
        </w:rPr>
        <w:t xml:space="preserve"> sistēmas tehniskās un </w:t>
      </w:r>
      <w:r w:rsidRPr="007F4B23">
        <w:rPr>
          <w:lang w:val="lv-LV"/>
        </w:rPr>
        <w:lastRenderedPageBreak/>
        <w:t>konstruktīvās problēmas, kuras lielā mērā ir atrisinātas, pateicoties ķīmijas rūpniecības sasniegumiem jaunu materiālu jomā</w:t>
      </w:r>
      <w:r w:rsidR="008B2E42">
        <w:rPr>
          <w:lang w:val="lv-LV"/>
        </w:rPr>
        <w:t>,</w:t>
      </w:r>
      <w:r w:rsidRPr="007F4B23">
        <w:rPr>
          <w:lang w:val="lv-LV"/>
        </w:rPr>
        <w:t xml:space="preserve"> to </w:t>
      </w:r>
      <w:r w:rsidR="00824BBA">
        <w:rPr>
          <w:lang w:val="lv-LV"/>
        </w:rPr>
        <w:t>saslēgumu</w:t>
      </w:r>
      <w:r w:rsidRPr="007F4B23">
        <w:rPr>
          <w:lang w:val="lv-LV"/>
        </w:rPr>
        <w:t xml:space="preserve"> un blīvēšanas paneļiem.</w:t>
      </w:r>
    </w:p>
    <w:p w14:paraId="70F0656A" w14:textId="77777777" w:rsidR="00824BBA" w:rsidRPr="00824BBA" w:rsidRDefault="00824BBA" w:rsidP="00824BBA">
      <w:pPr>
        <w:rPr>
          <w:lang w:val="lv-LV"/>
        </w:rPr>
      </w:pPr>
      <w:r w:rsidRPr="00824BBA">
        <w:rPr>
          <w:lang w:val="lv-LV"/>
        </w:rPr>
        <w:t>Koka paneļi</w:t>
      </w:r>
    </w:p>
    <w:p w14:paraId="516F89F8" w14:textId="42F46BF4" w:rsidR="00824BBA" w:rsidRPr="00824BBA" w:rsidRDefault="00824BBA" w:rsidP="00824BBA">
      <w:pPr>
        <w:rPr>
          <w:lang w:val="lv-LV"/>
        </w:rPr>
      </w:pPr>
      <w:r w:rsidRPr="00824BBA">
        <w:rPr>
          <w:lang w:val="lv-LV"/>
        </w:rPr>
        <w:t>Atkarībā no tā redzamajos slāņos izmantotā materiāla</w:t>
      </w:r>
      <w:r w:rsidR="00690844">
        <w:rPr>
          <w:lang w:val="lv-LV"/>
        </w:rPr>
        <w:t>,</w:t>
      </w:r>
      <w:r w:rsidRPr="00824BBA">
        <w:rPr>
          <w:lang w:val="lv-LV"/>
        </w:rPr>
        <w:t xml:space="preserve"> ir iespējams nošķirt koka paneļus no fenola paneļiem.</w:t>
      </w:r>
    </w:p>
    <w:p w14:paraId="28731B28" w14:textId="2148FDB0" w:rsidR="00824BBA" w:rsidRPr="007F4B23" w:rsidRDefault="00824BBA" w:rsidP="00824BBA">
      <w:pPr>
        <w:rPr>
          <w:lang w:val="lv-LV"/>
        </w:rPr>
      </w:pPr>
      <w:r w:rsidRPr="00824BBA">
        <w:rPr>
          <w:lang w:val="lv-LV"/>
        </w:rPr>
        <w:t>Augsta blīvuma koka paneļi, kuros tikai divi redzamie slāņi ir dabīgs koks, 0,8 mm biezums, kas iegūts, izstrādājot griezumu</w:t>
      </w:r>
      <w:r>
        <w:rPr>
          <w:lang w:val="lv-LV"/>
        </w:rPr>
        <w:t>.</w:t>
      </w:r>
    </w:p>
    <w:p w14:paraId="1D8CE194" w14:textId="15D2B29E" w:rsidR="00EE7C85" w:rsidRDefault="003A70ED" w:rsidP="00EE7C85">
      <w:pPr>
        <w:keepNext/>
      </w:pPr>
      <w:r w:rsidRPr="001851D7">
        <w:rPr>
          <w:noProof/>
          <w:lang w:val="de-AT" w:eastAsia="de-AT"/>
        </w:rPr>
        <w:drawing>
          <wp:inline distT="0" distB="0" distL="0" distR="0" wp14:anchorId="79887DE5" wp14:editId="0452C377">
            <wp:extent cx="5732145" cy="305689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2145" cy="3056890"/>
                    </a:xfrm>
                    <a:prstGeom prst="rect">
                      <a:avLst/>
                    </a:prstGeom>
                  </pic:spPr>
                </pic:pic>
              </a:graphicData>
            </a:graphic>
          </wp:inline>
        </w:drawing>
      </w:r>
    </w:p>
    <w:p w14:paraId="5B4F1E0F" w14:textId="51E90DEF" w:rsidR="00EE7C85" w:rsidRPr="00824BBA" w:rsidRDefault="00824BBA" w:rsidP="00EE7C85">
      <w:pPr>
        <w:pStyle w:val="Caption"/>
        <w:rPr>
          <w:lang w:val="lv-LV"/>
        </w:rPr>
      </w:pPr>
      <w:r w:rsidRPr="00824BBA">
        <w:rPr>
          <w:lang w:val="lv-LV"/>
        </w:rPr>
        <w:t>4. attēls</w:t>
      </w:r>
      <w:r w:rsidR="00EE7C85" w:rsidRPr="00824BBA">
        <w:rPr>
          <w:lang w:val="lv-LV"/>
        </w:rPr>
        <w:t xml:space="preserve">. </w:t>
      </w:r>
      <w:r w:rsidRPr="00824BBA">
        <w:rPr>
          <w:lang w:val="lv-LV"/>
        </w:rPr>
        <w:t>Augsta blīvuma koka paneļu daļa</w:t>
      </w:r>
    </w:p>
    <w:p w14:paraId="79761F11" w14:textId="7C4C7DBF" w:rsidR="003A70ED" w:rsidRPr="00824BBA" w:rsidRDefault="00824BBA" w:rsidP="00EE7C85">
      <w:pPr>
        <w:pStyle w:val="Caption"/>
        <w:rPr>
          <w:lang w:val="lv-LV"/>
        </w:rPr>
      </w:pPr>
      <w:r w:rsidRPr="00824BBA">
        <w:rPr>
          <w:lang w:val="lv-LV"/>
        </w:rPr>
        <w:t>4. avots</w:t>
      </w:r>
      <w:r w:rsidR="00EE7C85" w:rsidRPr="00824BBA">
        <w:rPr>
          <w:lang w:val="lv-LV"/>
        </w:rPr>
        <w:t>. UPV.</w:t>
      </w:r>
    </w:p>
    <w:p w14:paraId="015C21C3" w14:textId="4687E066" w:rsidR="00F14328" w:rsidRPr="00824BBA" w:rsidRDefault="00F14328" w:rsidP="00F14328">
      <w:pPr>
        <w:rPr>
          <w:lang w:val="lv-LV"/>
        </w:rPr>
      </w:pPr>
    </w:p>
    <w:p w14:paraId="79393EE2" w14:textId="0C5EC9F4" w:rsidR="0079494A" w:rsidRPr="00824BBA" w:rsidRDefault="00863B58" w:rsidP="00F14328">
      <w:pPr>
        <w:rPr>
          <w:lang w:val="lv-LV"/>
        </w:rPr>
      </w:pPr>
      <w:r>
        <w:rPr>
          <w:lang w:val="lv-LV"/>
        </w:rPr>
        <w:t>Blīvēšanas sistēma</w:t>
      </w:r>
      <w:r w:rsidR="00F14328" w:rsidRPr="00824BBA">
        <w:rPr>
          <w:lang w:val="lv-LV"/>
        </w:rPr>
        <w:t>.</w:t>
      </w:r>
    </w:p>
    <w:p w14:paraId="661F4C27" w14:textId="1F3ADDFE" w:rsidR="0079494A" w:rsidRPr="00824BBA" w:rsidRDefault="00863B58" w:rsidP="00F14328">
      <w:pPr>
        <w:rPr>
          <w:lang w:val="lv-LV"/>
        </w:rPr>
      </w:pPr>
      <w:r w:rsidRPr="00863B58">
        <w:rPr>
          <w:lang w:val="lv-LV"/>
        </w:rPr>
        <w:t xml:space="preserve">Lai nodrošinātu vislabāko kvalitāti iekšējām telpām, ir ļoti svarīgi ņemt vērā </w:t>
      </w:r>
      <w:r w:rsidR="00690844">
        <w:rPr>
          <w:lang w:val="lv-LV"/>
        </w:rPr>
        <w:t>karkasa</w:t>
      </w:r>
      <w:r w:rsidRPr="00863B58">
        <w:rPr>
          <w:lang w:val="lv-LV"/>
        </w:rPr>
        <w:t>, kā arī iekšējo starpsienu blīvējumu.</w:t>
      </w:r>
    </w:p>
    <w:p w14:paraId="13A8592E" w14:textId="54B6E80C" w:rsidR="00863B58" w:rsidRDefault="00863B58" w:rsidP="0079494A">
      <w:pPr>
        <w:pStyle w:val="ListParagraph"/>
        <w:numPr>
          <w:ilvl w:val="0"/>
          <w:numId w:val="10"/>
        </w:numPr>
        <w:rPr>
          <w:kern w:val="20"/>
          <w:sz w:val="24"/>
          <w:szCs w:val="20"/>
          <w:lang w:val="lv-LV" w:eastAsia="ja-JP"/>
        </w:rPr>
      </w:pPr>
      <w:r w:rsidRPr="00863B58">
        <w:rPr>
          <w:kern w:val="20"/>
          <w:sz w:val="24"/>
          <w:szCs w:val="20"/>
          <w:lang w:val="lv-LV" w:eastAsia="ja-JP"/>
        </w:rPr>
        <w:t>K</w:t>
      </w:r>
      <w:r w:rsidR="00690844">
        <w:rPr>
          <w:kern w:val="20"/>
          <w:sz w:val="24"/>
          <w:szCs w:val="20"/>
          <w:lang w:val="lv-LV" w:eastAsia="ja-JP"/>
        </w:rPr>
        <w:t>arkasam</w:t>
      </w:r>
      <w:r w:rsidRPr="00863B58">
        <w:rPr>
          <w:kern w:val="20"/>
          <w:sz w:val="24"/>
          <w:szCs w:val="20"/>
          <w:lang w:val="lv-LV" w:eastAsia="ja-JP"/>
        </w:rPr>
        <w:t xml:space="preserve"> ir ļoti svarīgi nodrošināt blīvējumu un hermētiskumu pret ārēj</w:t>
      </w:r>
      <w:r w:rsidR="00690844">
        <w:rPr>
          <w:kern w:val="20"/>
          <w:sz w:val="24"/>
          <w:szCs w:val="20"/>
          <w:lang w:val="lv-LV" w:eastAsia="ja-JP"/>
        </w:rPr>
        <w:t>ām iedarbēm</w:t>
      </w:r>
      <w:r w:rsidRPr="00863B58">
        <w:rPr>
          <w:kern w:val="20"/>
          <w:sz w:val="24"/>
          <w:szCs w:val="20"/>
          <w:lang w:val="lv-LV" w:eastAsia="ja-JP"/>
        </w:rPr>
        <w:t xml:space="preserve">, piemēram, lietu, putekļiem vai </w:t>
      </w:r>
      <w:r>
        <w:rPr>
          <w:kern w:val="20"/>
          <w:sz w:val="24"/>
          <w:szCs w:val="20"/>
          <w:lang w:val="lv-LV" w:eastAsia="ja-JP"/>
        </w:rPr>
        <w:t>īpaši</w:t>
      </w:r>
      <w:r w:rsidRPr="00863B58">
        <w:rPr>
          <w:kern w:val="20"/>
          <w:sz w:val="24"/>
          <w:szCs w:val="20"/>
          <w:lang w:val="lv-LV" w:eastAsia="ja-JP"/>
        </w:rPr>
        <w:t xml:space="preserve"> gaisa temperatūras maiņ</w:t>
      </w:r>
      <w:r>
        <w:rPr>
          <w:kern w:val="20"/>
          <w:sz w:val="24"/>
          <w:szCs w:val="20"/>
          <w:lang w:val="lv-LV" w:eastAsia="ja-JP"/>
        </w:rPr>
        <w:t>as</w:t>
      </w:r>
      <w:r w:rsidRPr="00863B58">
        <w:rPr>
          <w:kern w:val="20"/>
          <w:sz w:val="24"/>
          <w:szCs w:val="20"/>
          <w:lang w:val="lv-LV" w:eastAsia="ja-JP"/>
        </w:rPr>
        <w:t>.</w:t>
      </w:r>
    </w:p>
    <w:p w14:paraId="131154C3" w14:textId="77777777" w:rsidR="001B0C13" w:rsidRDefault="00863B58" w:rsidP="00863B58">
      <w:pPr>
        <w:pStyle w:val="ListParagraph"/>
        <w:rPr>
          <w:kern w:val="20"/>
          <w:sz w:val="24"/>
          <w:szCs w:val="20"/>
          <w:lang w:val="lv-LV" w:eastAsia="ja-JP"/>
        </w:rPr>
      </w:pPr>
      <w:r w:rsidRPr="00863B58">
        <w:rPr>
          <w:kern w:val="20"/>
          <w:sz w:val="24"/>
          <w:szCs w:val="20"/>
          <w:lang w:val="lv-LV" w:eastAsia="ja-JP"/>
        </w:rPr>
        <w:lastRenderedPageBreak/>
        <w:t>Šī iemesla dēļ ir obligāti jā</w:t>
      </w:r>
      <w:r w:rsidR="00B23A56">
        <w:rPr>
          <w:kern w:val="20"/>
          <w:sz w:val="24"/>
          <w:szCs w:val="20"/>
          <w:lang w:val="lv-LV" w:eastAsia="ja-JP"/>
        </w:rPr>
        <w:t>pielieto</w:t>
      </w:r>
      <w:r w:rsidRPr="00863B58">
        <w:rPr>
          <w:kern w:val="20"/>
          <w:sz w:val="24"/>
          <w:szCs w:val="20"/>
          <w:lang w:val="lv-LV" w:eastAsia="ja-JP"/>
        </w:rPr>
        <w:t xml:space="preserve"> blīvēšanas sistēma starp paneļiem un starp sausajiem paneļiem un citiem konstrukcijas elementiem, lai nodrošinātu iekšējo telpu hermētiskumu</w:t>
      </w:r>
      <w:r w:rsidR="00B23A56">
        <w:rPr>
          <w:kern w:val="20"/>
          <w:sz w:val="24"/>
          <w:szCs w:val="20"/>
          <w:lang w:val="lv-LV" w:eastAsia="ja-JP"/>
        </w:rPr>
        <w:t>.</w:t>
      </w:r>
    </w:p>
    <w:p w14:paraId="3FD20AB1" w14:textId="06DFC84B" w:rsidR="0079494A" w:rsidRDefault="001B0C13" w:rsidP="00863B58">
      <w:pPr>
        <w:pStyle w:val="ListParagraph"/>
        <w:rPr>
          <w:kern w:val="20"/>
          <w:sz w:val="24"/>
          <w:szCs w:val="20"/>
          <w:lang w:val="lv-LV" w:eastAsia="ja-JP"/>
        </w:rPr>
      </w:pPr>
      <w:r w:rsidRPr="001B0C13">
        <w:rPr>
          <w:kern w:val="20"/>
          <w:sz w:val="24"/>
          <w:szCs w:val="20"/>
          <w:lang w:val="lv-LV" w:eastAsia="ja-JP"/>
        </w:rPr>
        <w:t>Daži no vissvarīgākajiem punktiem, kas jāņem vērā, ievietojot blīvēšanas lentes, ir šādi:</w:t>
      </w:r>
    </w:p>
    <w:p w14:paraId="43E5CA0F" w14:textId="77777777" w:rsidR="00690844" w:rsidRPr="00824BBA" w:rsidRDefault="00690844" w:rsidP="00863B58">
      <w:pPr>
        <w:pStyle w:val="ListParagraph"/>
        <w:rPr>
          <w:kern w:val="20"/>
          <w:sz w:val="24"/>
          <w:szCs w:val="20"/>
          <w:lang w:val="lv-LV" w:eastAsia="ja-JP"/>
        </w:rPr>
      </w:pPr>
    </w:p>
    <w:p w14:paraId="245DA68C" w14:textId="52139520" w:rsidR="007D3ECD" w:rsidRDefault="00570399" w:rsidP="00191669">
      <w:pPr>
        <w:pStyle w:val="ListParagraph"/>
        <w:keepNext/>
        <w:numPr>
          <w:ilvl w:val="0"/>
          <w:numId w:val="19"/>
        </w:numPr>
      </w:pPr>
      <w:r>
        <w:rPr>
          <w:kern w:val="20"/>
          <w:sz w:val="24"/>
          <w:szCs w:val="20"/>
          <w:lang w:val="lv-LV" w:eastAsia="ja-JP"/>
        </w:rPr>
        <w:t>Pamati pret apšuvumu</w:t>
      </w:r>
      <w:r w:rsidR="001B0C13" w:rsidRPr="001B0C13">
        <w:rPr>
          <w:kern w:val="20"/>
          <w:sz w:val="24"/>
          <w:szCs w:val="20"/>
          <w:lang w:val="lv-LV" w:eastAsia="ja-JP"/>
        </w:rPr>
        <w:t xml:space="preserve">. Kā redzams 5. attēlā, sausie elementi nedrīkst būt saskarē ar </w:t>
      </w:r>
      <w:r>
        <w:rPr>
          <w:kern w:val="20"/>
          <w:sz w:val="24"/>
          <w:szCs w:val="20"/>
          <w:lang w:val="lv-LV" w:eastAsia="ja-JP"/>
        </w:rPr>
        <w:t>pamatu</w:t>
      </w:r>
      <w:r w:rsidR="001B0C13" w:rsidRPr="001B0C13">
        <w:rPr>
          <w:kern w:val="20"/>
          <w:sz w:val="24"/>
          <w:szCs w:val="20"/>
          <w:lang w:val="lv-LV" w:eastAsia="ja-JP"/>
        </w:rPr>
        <w:t xml:space="preserve"> elementu.</w:t>
      </w:r>
      <w:r w:rsidR="001B0C13" w:rsidRPr="001B0C13">
        <w:t xml:space="preserve"> </w:t>
      </w:r>
      <w:r w:rsidR="001B0C13" w:rsidRPr="001B0C13">
        <w:rPr>
          <w:kern w:val="20"/>
          <w:sz w:val="24"/>
          <w:szCs w:val="20"/>
          <w:lang w:val="lv-LV" w:eastAsia="ja-JP"/>
        </w:rPr>
        <w:t xml:space="preserve">Šī iemesla dēļ elastīgā lente ir novietota tieši zem sekundārās struktūras sistēmas, lai nodrošinātu nepieciešamo blīvējumu. Arī apšuvuma elements ir atdalīts no </w:t>
      </w:r>
      <w:r>
        <w:rPr>
          <w:kern w:val="20"/>
          <w:sz w:val="24"/>
          <w:szCs w:val="20"/>
          <w:lang w:val="lv-LV" w:eastAsia="ja-JP"/>
        </w:rPr>
        <w:t>pamatiem</w:t>
      </w:r>
      <w:r w:rsidR="001B0C13" w:rsidRPr="001B0C13">
        <w:rPr>
          <w:kern w:val="20"/>
          <w:sz w:val="24"/>
          <w:szCs w:val="20"/>
          <w:lang w:val="lv-LV" w:eastAsia="ja-JP"/>
        </w:rPr>
        <w:t>, aizpildot savienojumu ar blīvējošo materiālu.</w:t>
      </w:r>
      <w:r w:rsidR="007D3ECD" w:rsidRPr="001B0C13">
        <w:rPr>
          <w:kern w:val="20"/>
          <w:sz w:val="24"/>
          <w:szCs w:val="20"/>
          <w:lang w:val="lv-LV" w:eastAsia="ja-JP"/>
        </w:rPr>
        <w:t xml:space="preserve"> </w:t>
      </w:r>
      <w:r w:rsidR="007D3ECD" w:rsidRPr="007D3ECD">
        <w:rPr>
          <w:noProof/>
          <w:kern w:val="20"/>
          <w:sz w:val="24"/>
          <w:szCs w:val="20"/>
          <w:lang w:val="en-US" w:eastAsia="ja-JP"/>
        </w:rPr>
        <w:drawing>
          <wp:inline distT="0" distB="0" distL="0" distR="0" wp14:anchorId="5D13D790" wp14:editId="71F813C3">
            <wp:extent cx="3962400" cy="263528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69924" cy="2640284"/>
                    </a:xfrm>
                    <a:prstGeom prst="rect">
                      <a:avLst/>
                    </a:prstGeom>
                  </pic:spPr>
                </pic:pic>
              </a:graphicData>
            </a:graphic>
          </wp:inline>
        </w:drawing>
      </w:r>
    </w:p>
    <w:p w14:paraId="384F8B10" w14:textId="0EDE2C61" w:rsidR="007D3ECD" w:rsidRPr="00570399" w:rsidRDefault="001B0C13" w:rsidP="007D3ECD">
      <w:pPr>
        <w:pStyle w:val="Caption"/>
        <w:ind w:left="1080"/>
        <w:rPr>
          <w:sz w:val="24"/>
          <w:szCs w:val="20"/>
          <w:lang w:val="lv-LV"/>
        </w:rPr>
      </w:pPr>
      <w:r w:rsidRPr="00570399">
        <w:rPr>
          <w:lang w:val="lv-LV"/>
        </w:rPr>
        <w:t>5.attēls</w:t>
      </w:r>
      <w:r w:rsidR="007D3ECD" w:rsidRPr="00570399">
        <w:rPr>
          <w:lang w:val="lv-LV"/>
        </w:rPr>
        <w:t xml:space="preserve">. </w:t>
      </w:r>
      <w:r w:rsidRPr="00570399">
        <w:rPr>
          <w:lang w:val="lv-LV"/>
        </w:rPr>
        <w:t>Apšuvum</w:t>
      </w:r>
      <w:r w:rsidR="00570399" w:rsidRPr="00570399">
        <w:rPr>
          <w:lang w:val="lv-LV"/>
        </w:rPr>
        <w:t>a</w:t>
      </w:r>
      <w:r w:rsidRPr="00570399">
        <w:rPr>
          <w:lang w:val="lv-LV"/>
        </w:rPr>
        <w:t xml:space="preserve"> sa</w:t>
      </w:r>
      <w:r w:rsidR="00570399" w:rsidRPr="00570399">
        <w:rPr>
          <w:lang w:val="lv-LV"/>
        </w:rPr>
        <w:t>skaršanās</w:t>
      </w:r>
      <w:r w:rsidRPr="00570399">
        <w:rPr>
          <w:lang w:val="lv-LV"/>
        </w:rPr>
        <w:t xml:space="preserve"> ar ēkas pamatu </w:t>
      </w:r>
      <w:r w:rsidR="007D3ECD" w:rsidRPr="00570399">
        <w:rPr>
          <w:lang w:val="lv-LV"/>
        </w:rPr>
        <w:t>.</w:t>
      </w:r>
    </w:p>
    <w:p w14:paraId="0CD8D382" w14:textId="5C646DE3" w:rsidR="007D3ECD" w:rsidRPr="00570399" w:rsidRDefault="00570399" w:rsidP="007D3ECD">
      <w:pPr>
        <w:pStyle w:val="Caption"/>
        <w:ind w:left="1080"/>
        <w:rPr>
          <w:lang w:val="lv-LV"/>
        </w:rPr>
      </w:pPr>
      <w:r w:rsidRPr="00570399">
        <w:rPr>
          <w:lang w:val="lv-LV"/>
        </w:rPr>
        <w:t>5.avots</w:t>
      </w:r>
      <w:r w:rsidR="007D3ECD" w:rsidRPr="00570399">
        <w:rPr>
          <w:lang w:val="lv-LV"/>
        </w:rPr>
        <w:t>. Hammerandhand.com</w:t>
      </w:r>
    </w:p>
    <w:p w14:paraId="107A4A12" w14:textId="6D5A7F1F" w:rsidR="00690844" w:rsidRPr="00690844" w:rsidRDefault="00570399" w:rsidP="00524800">
      <w:pPr>
        <w:pStyle w:val="ListParagraph"/>
        <w:keepNext/>
        <w:numPr>
          <w:ilvl w:val="0"/>
          <w:numId w:val="19"/>
        </w:numPr>
      </w:pPr>
      <w:r w:rsidRPr="00570399">
        <w:rPr>
          <w:kern w:val="20"/>
          <w:sz w:val="24"/>
          <w:szCs w:val="20"/>
          <w:lang w:val="lv-LV" w:eastAsia="ja-JP"/>
        </w:rPr>
        <w:lastRenderedPageBreak/>
        <w:t>Apšuvums starp paneļiem. Ir svarīgi arī nodrošināt nepieciešamo blīvējumu starp paneļiem, lai ēka</w:t>
      </w:r>
      <w:r w:rsidR="008148B5">
        <w:rPr>
          <w:kern w:val="20"/>
          <w:sz w:val="24"/>
          <w:szCs w:val="20"/>
          <w:lang w:val="lv-LV" w:eastAsia="ja-JP"/>
        </w:rPr>
        <w:t xml:space="preserve">i </w:t>
      </w:r>
      <w:r w:rsidRPr="00570399">
        <w:rPr>
          <w:kern w:val="20"/>
          <w:sz w:val="24"/>
          <w:szCs w:val="20"/>
          <w:lang w:val="lv-LV" w:eastAsia="ja-JP"/>
        </w:rPr>
        <w:t>būtu atbilstoši</w:t>
      </w:r>
      <w:r w:rsidR="00690844">
        <w:rPr>
          <w:kern w:val="20"/>
          <w:sz w:val="24"/>
          <w:szCs w:val="20"/>
          <w:lang w:val="lv-LV" w:eastAsia="ja-JP"/>
        </w:rPr>
        <w:t xml:space="preserve"> </w:t>
      </w:r>
      <w:r w:rsidRPr="00570399">
        <w:rPr>
          <w:kern w:val="20"/>
          <w:sz w:val="24"/>
          <w:szCs w:val="20"/>
          <w:lang w:val="lv-LV" w:eastAsia="ja-JP"/>
        </w:rPr>
        <w:t>siltuma apstākļi, kā redzams 6. attēlā.</w:t>
      </w:r>
    </w:p>
    <w:p w14:paraId="68CD202B" w14:textId="50A97856" w:rsidR="000B2FF6" w:rsidRDefault="000B2FF6" w:rsidP="00524800">
      <w:pPr>
        <w:pStyle w:val="ListParagraph"/>
        <w:keepNext/>
        <w:numPr>
          <w:ilvl w:val="0"/>
          <w:numId w:val="19"/>
        </w:numPr>
      </w:pPr>
      <w:r>
        <w:rPr>
          <w:noProof/>
        </w:rPr>
        <w:drawing>
          <wp:inline distT="0" distB="0" distL="0" distR="0" wp14:anchorId="4D6040FF" wp14:editId="32C2B89F">
            <wp:extent cx="4682067" cy="2341293"/>
            <wp:effectExtent l="0" t="0" r="4445" b="1905"/>
            <wp:docPr id="52" name="Imagen 52" descr="exterior air s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rior air seal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4808" cy="2347664"/>
                    </a:xfrm>
                    <a:prstGeom prst="rect">
                      <a:avLst/>
                    </a:prstGeom>
                    <a:noFill/>
                    <a:ln>
                      <a:noFill/>
                    </a:ln>
                  </pic:spPr>
                </pic:pic>
              </a:graphicData>
            </a:graphic>
          </wp:inline>
        </w:drawing>
      </w:r>
    </w:p>
    <w:p w14:paraId="6536256E" w14:textId="1309C2F4" w:rsidR="000B2FF6" w:rsidRPr="00570399" w:rsidRDefault="00570399" w:rsidP="000B2FF6">
      <w:pPr>
        <w:pStyle w:val="Caption"/>
        <w:ind w:left="1440"/>
        <w:rPr>
          <w:lang w:val="lv-LV"/>
        </w:rPr>
      </w:pPr>
      <w:r w:rsidRPr="00570399">
        <w:rPr>
          <w:lang w:val="lv-LV"/>
        </w:rPr>
        <w:t>6. attēls</w:t>
      </w:r>
      <w:r w:rsidR="000B2FF6" w:rsidRPr="00570399">
        <w:rPr>
          <w:lang w:val="lv-LV"/>
        </w:rPr>
        <w:t xml:space="preserve">. </w:t>
      </w:r>
      <w:r w:rsidRPr="00570399">
        <w:rPr>
          <w:lang w:val="lv-LV"/>
        </w:rPr>
        <w:t>Līmējošie blīvējuma elementi starp sausiem celtniecības paneļiem</w:t>
      </w:r>
      <w:r w:rsidR="000B2FF6" w:rsidRPr="00570399">
        <w:rPr>
          <w:lang w:val="lv-LV"/>
        </w:rPr>
        <w:t>.</w:t>
      </w:r>
    </w:p>
    <w:p w14:paraId="04C874E1" w14:textId="07E323A2" w:rsidR="000B2FF6" w:rsidRPr="00570399" w:rsidRDefault="00570399" w:rsidP="000B2FF6">
      <w:pPr>
        <w:pStyle w:val="Caption"/>
        <w:ind w:left="1440"/>
        <w:rPr>
          <w:sz w:val="24"/>
          <w:szCs w:val="20"/>
          <w:lang w:val="lv-LV"/>
        </w:rPr>
      </w:pPr>
      <w:r w:rsidRPr="00570399">
        <w:rPr>
          <w:lang w:val="lv-LV"/>
        </w:rPr>
        <w:t>6. avots</w:t>
      </w:r>
      <w:r w:rsidR="000B2FF6" w:rsidRPr="00570399">
        <w:rPr>
          <w:lang w:val="lv-LV"/>
        </w:rPr>
        <w:t>. Greenbuilderbedia.com</w:t>
      </w:r>
    </w:p>
    <w:p w14:paraId="33B767E1" w14:textId="7B612C9D" w:rsidR="0088346F" w:rsidRDefault="00570399" w:rsidP="0081290C">
      <w:pPr>
        <w:pStyle w:val="ListParagraph"/>
        <w:keepNext/>
        <w:numPr>
          <w:ilvl w:val="0"/>
          <w:numId w:val="19"/>
        </w:numPr>
      </w:pPr>
      <w:r w:rsidRPr="004002C6">
        <w:rPr>
          <w:kern w:val="20"/>
          <w:sz w:val="24"/>
          <w:szCs w:val="20"/>
          <w:lang w:val="lv-LV" w:eastAsia="ja-JP"/>
        </w:rPr>
        <w:t>Sastapšanās starp ārsienu ap</w:t>
      </w:r>
      <w:r w:rsidR="004002C6" w:rsidRPr="004002C6">
        <w:rPr>
          <w:kern w:val="20"/>
          <w:sz w:val="24"/>
          <w:szCs w:val="20"/>
          <w:lang w:val="lv-LV" w:eastAsia="ja-JP"/>
        </w:rPr>
        <w:t>šuvumu</w:t>
      </w:r>
      <w:r w:rsidRPr="004002C6">
        <w:rPr>
          <w:kern w:val="20"/>
          <w:sz w:val="24"/>
          <w:szCs w:val="20"/>
          <w:lang w:val="lv-LV" w:eastAsia="ja-JP"/>
        </w:rPr>
        <w:t xml:space="preserve"> un iekšējo griestu pāreju. Šajā gadījumā, tāpat kā ar pamatu, ir ļoti svarīgi nodrošināt atbilstošu blīvējumu starp elementiem, kā redzams 7. attēlā. </w:t>
      </w:r>
      <w:r w:rsidR="0088346F">
        <w:rPr>
          <w:noProof/>
          <w:kern w:val="20"/>
          <w:sz w:val="24"/>
          <w:szCs w:val="20"/>
          <w:lang w:val="en-US" w:eastAsia="ja-JP"/>
        </w:rPr>
        <w:drawing>
          <wp:inline distT="0" distB="0" distL="0" distR="0" wp14:anchorId="2FD6DC45" wp14:editId="7082C4EB">
            <wp:extent cx="3978876" cy="2306096"/>
            <wp:effectExtent l="0" t="0" r="317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l="19712" r="10782"/>
                    <a:stretch/>
                  </pic:blipFill>
                  <pic:spPr bwMode="auto">
                    <a:xfrm>
                      <a:off x="0" y="0"/>
                      <a:ext cx="3979262" cy="2306320"/>
                    </a:xfrm>
                    <a:prstGeom prst="rect">
                      <a:avLst/>
                    </a:prstGeom>
                    <a:noFill/>
                    <a:ln>
                      <a:noFill/>
                    </a:ln>
                    <a:extLst>
                      <a:ext uri="{53640926-AAD7-44D8-BBD7-CCE9431645EC}">
                        <a14:shadowObscured xmlns:a14="http://schemas.microsoft.com/office/drawing/2010/main"/>
                      </a:ext>
                    </a:extLst>
                  </pic:spPr>
                </pic:pic>
              </a:graphicData>
            </a:graphic>
          </wp:inline>
        </w:drawing>
      </w:r>
    </w:p>
    <w:p w14:paraId="4164841E" w14:textId="4F30E123" w:rsidR="0088346F" w:rsidRPr="004002C6" w:rsidRDefault="004002C6" w:rsidP="0088346F">
      <w:pPr>
        <w:pStyle w:val="Caption"/>
        <w:ind w:left="1080"/>
        <w:rPr>
          <w:lang w:val="lv-LV"/>
        </w:rPr>
      </w:pPr>
      <w:r w:rsidRPr="004002C6">
        <w:rPr>
          <w:lang w:val="lv-LV"/>
        </w:rPr>
        <w:t>7. attēls</w:t>
      </w:r>
      <w:r w:rsidR="0088346F" w:rsidRPr="004002C6">
        <w:rPr>
          <w:lang w:val="lv-LV"/>
        </w:rPr>
        <w:t xml:space="preserve">. </w:t>
      </w:r>
      <w:r w:rsidRPr="004002C6">
        <w:rPr>
          <w:lang w:val="lv-LV"/>
        </w:rPr>
        <w:t xml:space="preserve">Saskaršanās </w:t>
      </w:r>
      <w:r>
        <w:rPr>
          <w:lang w:val="lv-LV"/>
        </w:rPr>
        <w:t>ar</w:t>
      </w:r>
      <w:r w:rsidRPr="004002C6">
        <w:rPr>
          <w:lang w:val="lv-LV"/>
        </w:rPr>
        <w:t xml:space="preserve"> ārsienu un griestiem </w:t>
      </w:r>
      <w:r w:rsidR="0088346F" w:rsidRPr="004002C6">
        <w:rPr>
          <w:lang w:val="lv-LV"/>
        </w:rPr>
        <w:t>.</w:t>
      </w:r>
    </w:p>
    <w:p w14:paraId="3942AADA" w14:textId="01A7A4A6" w:rsidR="0088346F" w:rsidRPr="004002C6" w:rsidRDefault="0088346F" w:rsidP="0088346F">
      <w:pPr>
        <w:pStyle w:val="Caption"/>
        <w:ind w:left="1080"/>
        <w:rPr>
          <w:lang w:val="lv-LV"/>
        </w:rPr>
      </w:pPr>
      <w:r w:rsidRPr="004002C6">
        <w:rPr>
          <w:lang w:val="lv-LV"/>
        </w:rPr>
        <w:t xml:space="preserve"> </w:t>
      </w:r>
      <w:r w:rsidR="004002C6" w:rsidRPr="004002C6">
        <w:rPr>
          <w:lang w:val="lv-LV"/>
        </w:rPr>
        <w:t>7. avots</w:t>
      </w:r>
      <w:r w:rsidRPr="004002C6">
        <w:rPr>
          <w:lang w:val="lv-LV"/>
        </w:rPr>
        <w:t>. Hammerandhand.com</w:t>
      </w:r>
    </w:p>
    <w:p w14:paraId="708E1007" w14:textId="0B459F3E" w:rsidR="004002C6" w:rsidRDefault="004002C6" w:rsidP="0088346F">
      <w:pPr>
        <w:pStyle w:val="ListParagraph"/>
        <w:numPr>
          <w:ilvl w:val="0"/>
          <w:numId w:val="20"/>
        </w:numPr>
        <w:rPr>
          <w:lang w:val="lv-LV"/>
        </w:rPr>
      </w:pPr>
      <w:r w:rsidRPr="004002C6">
        <w:rPr>
          <w:lang w:val="lv-LV"/>
        </w:rPr>
        <w:t>Pēdējā sask</w:t>
      </w:r>
      <w:r>
        <w:rPr>
          <w:lang w:val="lv-LV"/>
        </w:rPr>
        <w:t>aršanās, kas jāņem vērā,</w:t>
      </w:r>
      <w:r w:rsidRPr="004002C6">
        <w:rPr>
          <w:lang w:val="lv-LV"/>
        </w:rPr>
        <w:t xml:space="preserve"> ir starp elementiem, kas veido griestus / jumtu, lai nodrošinātu vajadzīgo </w:t>
      </w:r>
      <w:r>
        <w:rPr>
          <w:lang w:val="lv-LV"/>
        </w:rPr>
        <w:t>necaurlaidību</w:t>
      </w:r>
      <w:r w:rsidRPr="004002C6">
        <w:rPr>
          <w:lang w:val="lv-LV"/>
        </w:rPr>
        <w:t xml:space="preserve"> uz savienojuma vietu. Piemērs ir redzams 8. attēlā.</w:t>
      </w:r>
    </w:p>
    <w:p w14:paraId="2F09DB6D" w14:textId="77777777" w:rsidR="0088346F" w:rsidRDefault="0088346F" w:rsidP="0088346F">
      <w:pPr>
        <w:pStyle w:val="ListParagraph"/>
        <w:keepNext/>
        <w:ind w:left="1080"/>
      </w:pPr>
      <w:r>
        <w:rPr>
          <w:noProof/>
          <w:kern w:val="20"/>
          <w:sz w:val="24"/>
          <w:szCs w:val="20"/>
          <w:lang w:val="en-US" w:eastAsia="ja-JP"/>
        </w:rPr>
        <w:lastRenderedPageBreak/>
        <w:drawing>
          <wp:inline distT="0" distB="0" distL="0" distR="0" wp14:anchorId="5D0E5DF3" wp14:editId="29ECCFA6">
            <wp:extent cx="4143632" cy="3006569"/>
            <wp:effectExtent l="0" t="0" r="0" b="381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l="7626" r="19994"/>
                    <a:stretch/>
                  </pic:blipFill>
                  <pic:spPr bwMode="auto">
                    <a:xfrm>
                      <a:off x="0" y="0"/>
                      <a:ext cx="4143847" cy="3006725"/>
                    </a:xfrm>
                    <a:prstGeom prst="rect">
                      <a:avLst/>
                    </a:prstGeom>
                    <a:noFill/>
                    <a:ln>
                      <a:noFill/>
                    </a:ln>
                    <a:extLst>
                      <a:ext uri="{53640926-AAD7-44D8-BBD7-CCE9431645EC}">
                        <a14:shadowObscured xmlns:a14="http://schemas.microsoft.com/office/drawing/2010/main"/>
                      </a:ext>
                    </a:extLst>
                  </pic:spPr>
                </pic:pic>
              </a:graphicData>
            </a:graphic>
          </wp:inline>
        </w:drawing>
      </w:r>
    </w:p>
    <w:p w14:paraId="4A9716CD" w14:textId="189C1F71" w:rsidR="0088346F" w:rsidRPr="004002C6" w:rsidRDefault="004002C6" w:rsidP="0088346F">
      <w:pPr>
        <w:pStyle w:val="Caption"/>
        <w:ind w:left="1080"/>
        <w:rPr>
          <w:lang w:val="lv-LV"/>
        </w:rPr>
      </w:pPr>
      <w:r w:rsidRPr="004002C6">
        <w:rPr>
          <w:lang w:val="lv-LV"/>
        </w:rPr>
        <w:t>8. attēls</w:t>
      </w:r>
      <w:r w:rsidR="0088346F" w:rsidRPr="004002C6">
        <w:rPr>
          <w:lang w:val="lv-LV"/>
        </w:rPr>
        <w:t>.</w:t>
      </w:r>
      <w:r w:rsidRPr="004002C6">
        <w:rPr>
          <w:lang w:val="lv-LV"/>
        </w:rPr>
        <w:t xml:space="preserve"> Saskaršanās ar horizontāliem elementiem</w:t>
      </w:r>
      <w:r w:rsidR="0088346F" w:rsidRPr="004002C6">
        <w:rPr>
          <w:lang w:val="lv-LV"/>
        </w:rPr>
        <w:t>.</w:t>
      </w:r>
    </w:p>
    <w:p w14:paraId="7CF2B1F3" w14:textId="503A062A" w:rsidR="000B2FF6" w:rsidRPr="004002C6" w:rsidRDefault="004002C6" w:rsidP="0088346F">
      <w:pPr>
        <w:pStyle w:val="Caption"/>
        <w:ind w:left="1080"/>
        <w:rPr>
          <w:sz w:val="24"/>
          <w:szCs w:val="20"/>
          <w:lang w:val="lv-LV"/>
        </w:rPr>
      </w:pPr>
      <w:r w:rsidRPr="004002C6">
        <w:rPr>
          <w:lang w:val="lv-LV"/>
        </w:rPr>
        <w:t>8. avots</w:t>
      </w:r>
      <w:r w:rsidR="0088346F" w:rsidRPr="004002C6">
        <w:rPr>
          <w:lang w:val="lv-LV"/>
        </w:rPr>
        <w:t>. Hammerandhand.com</w:t>
      </w:r>
    </w:p>
    <w:p w14:paraId="194F3D4B" w14:textId="77777777" w:rsidR="000B2FF6" w:rsidRPr="004002C6" w:rsidRDefault="000B2FF6" w:rsidP="000B2FF6">
      <w:pPr>
        <w:pStyle w:val="ListParagraph"/>
        <w:rPr>
          <w:kern w:val="20"/>
          <w:sz w:val="24"/>
          <w:szCs w:val="20"/>
          <w:lang w:val="lv-LV" w:eastAsia="ja-JP"/>
        </w:rPr>
      </w:pPr>
    </w:p>
    <w:p w14:paraId="4A49D2B3" w14:textId="77777777" w:rsidR="00CB2D2B" w:rsidRPr="00CB2D2B" w:rsidRDefault="004002C6" w:rsidP="008148B5">
      <w:pPr>
        <w:pStyle w:val="ListParagraph"/>
        <w:keepNext/>
        <w:numPr>
          <w:ilvl w:val="0"/>
          <w:numId w:val="10"/>
        </w:numPr>
        <w:ind w:left="1440" w:hanging="720"/>
      </w:pPr>
      <w:r w:rsidRPr="0058146D">
        <w:rPr>
          <w:kern w:val="20"/>
          <w:sz w:val="24"/>
          <w:szCs w:val="20"/>
          <w:lang w:val="lv-LV" w:eastAsia="ja-JP"/>
        </w:rPr>
        <w:t xml:space="preserve">Starpsienām. Šajā gadījumā vienmēr ir ļoti svarīgi ņemt vērā iekšējo telpu blīvējumu, lai garantētu katras telpas siltuma un akustisko izolāciju. Lai saglabātu tādu iekšējo telpu blīvumu, elastīgā lente ir jānovieto tieši zem konstrukcijas, kas nes paneļus, kā arī sienas robežās (sastopoties ar citām sienām vai griestiem). Sīkāka informācija par šāda veida elastīgo lenti ir redzama 9. attēlā.  </w:t>
      </w:r>
    </w:p>
    <w:p w14:paraId="6246BEC5" w14:textId="045EF781" w:rsidR="00143AD0" w:rsidRDefault="00143AD0" w:rsidP="00CB2D2B">
      <w:pPr>
        <w:pStyle w:val="ListParagraph"/>
        <w:keepNext/>
        <w:ind w:left="1440"/>
      </w:pPr>
      <w:r>
        <w:rPr>
          <w:noProof/>
          <w:kern w:val="20"/>
          <w:sz w:val="24"/>
          <w:szCs w:val="20"/>
          <w:lang w:val="en-US" w:eastAsia="ja-JP"/>
        </w:rPr>
        <w:drawing>
          <wp:inline distT="0" distB="0" distL="0" distR="0" wp14:anchorId="7C11EBE9" wp14:editId="20D384D4">
            <wp:extent cx="3995094" cy="2818437"/>
            <wp:effectExtent l="0" t="0" r="5715" b="127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b="29452"/>
                    <a:stretch/>
                  </pic:blipFill>
                  <pic:spPr bwMode="auto">
                    <a:xfrm>
                      <a:off x="0" y="0"/>
                      <a:ext cx="4011458" cy="2829981"/>
                    </a:xfrm>
                    <a:prstGeom prst="rect">
                      <a:avLst/>
                    </a:prstGeom>
                    <a:noFill/>
                    <a:ln>
                      <a:noFill/>
                    </a:ln>
                    <a:extLst>
                      <a:ext uri="{53640926-AAD7-44D8-BBD7-CCE9431645EC}">
                        <a14:shadowObscured xmlns:a14="http://schemas.microsoft.com/office/drawing/2010/main"/>
                      </a:ext>
                    </a:extLst>
                  </pic:spPr>
                </pic:pic>
              </a:graphicData>
            </a:graphic>
          </wp:inline>
        </w:drawing>
      </w:r>
    </w:p>
    <w:p w14:paraId="21536C30" w14:textId="32BC3FB2" w:rsidR="00143AD0" w:rsidRPr="0058146D" w:rsidRDefault="0058146D" w:rsidP="00143AD0">
      <w:pPr>
        <w:pStyle w:val="Caption"/>
        <w:ind w:left="720"/>
        <w:rPr>
          <w:lang w:val="lv-LV"/>
        </w:rPr>
      </w:pPr>
      <w:r w:rsidRPr="0058146D">
        <w:rPr>
          <w:lang w:val="lv-LV"/>
        </w:rPr>
        <w:t>9. attēls</w:t>
      </w:r>
      <w:r w:rsidR="00143AD0" w:rsidRPr="0058146D">
        <w:rPr>
          <w:lang w:val="lv-LV"/>
        </w:rPr>
        <w:t xml:space="preserve">. </w:t>
      </w:r>
      <w:r w:rsidRPr="0058146D">
        <w:rPr>
          <w:lang w:val="lv-LV"/>
        </w:rPr>
        <w:t>Izolācijas lentes novietošana, kas ieskauj starpsienu</w:t>
      </w:r>
      <w:r w:rsidR="00143AD0" w:rsidRPr="0058146D">
        <w:rPr>
          <w:lang w:val="lv-LV"/>
        </w:rPr>
        <w:t>.</w:t>
      </w:r>
    </w:p>
    <w:p w14:paraId="1ADC3FC5" w14:textId="584CCA4B" w:rsidR="00143AD0" w:rsidRPr="0058146D" w:rsidRDefault="00143AD0" w:rsidP="00143AD0">
      <w:pPr>
        <w:pStyle w:val="Caption"/>
        <w:rPr>
          <w:lang w:val="lv-LV"/>
        </w:rPr>
      </w:pPr>
      <w:r w:rsidRPr="0058146D">
        <w:rPr>
          <w:lang w:val="lv-LV"/>
        </w:rPr>
        <w:t xml:space="preserve"> </w:t>
      </w:r>
      <w:r w:rsidR="0058146D" w:rsidRPr="0058146D">
        <w:rPr>
          <w:lang w:val="lv-LV"/>
        </w:rPr>
        <w:t>9. avots</w:t>
      </w:r>
      <w:r w:rsidRPr="0058146D">
        <w:rPr>
          <w:lang w:val="lv-LV"/>
        </w:rPr>
        <w:t>. Isomass</w:t>
      </w:r>
    </w:p>
    <w:p w14:paraId="7003CEFE" w14:textId="22D8C8F5" w:rsidR="002D5942" w:rsidRPr="0058146D" w:rsidRDefault="0058146D" w:rsidP="002D5942">
      <w:pPr>
        <w:pStyle w:val="Heading1"/>
        <w:rPr>
          <w:lang w:val="lv-LV"/>
        </w:rPr>
      </w:pPr>
      <w:bookmarkStart w:id="159" w:name="_Toc65235619"/>
      <w:r w:rsidRPr="0058146D">
        <w:rPr>
          <w:lang w:val="lv-LV"/>
        </w:rPr>
        <w:lastRenderedPageBreak/>
        <w:t>IESKATS APKURES, VENTILĀCIJAS, GAIS</w:t>
      </w:r>
      <w:r w:rsidR="00CB2D2B">
        <w:rPr>
          <w:lang w:val="lv-LV"/>
        </w:rPr>
        <w:t>A</w:t>
      </w:r>
      <w:r w:rsidRPr="0058146D">
        <w:rPr>
          <w:lang w:val="lv-LV"/>
        </w:rPr>
        <w:t xml:space="preserve"> KONDICION</w:t>
      </w:r>
      <w:r w:rsidR="00CB2D2B">
        <w:rPr>
          <w:lang w:val="lv-LV"/>
        </w:rPr>
        <w:t>ĒŠAN</w:t>
      </w:r>
      <w:r w:rsidRPr="0058146D">
        <w:rPr>
          <w:lang w:val="lv-LV"/>
        </w:rPr>
        <w:t xml:space="preserve">,APGAISMOJUMA, INFORMĀCIJAS UN KOMUNIKĀCIJAS TEHNOLOĢIJU SISTĒMĀS UN TO PIELIETOJUMOS MODERNĀS </w:t>
      </w:r>
      <w:bookmarkEnd w:id="159"/>
      <w:r w:rsidR="00CB2D2B">
        <w:rPr>
          <w:lang w:val="lv-LV"/>
        </w:rPr>
        <w:t>ĒKĀS</w:t>
      </w:r>
    </w:p>
    <w:p w14:paraId="249FB5E0" w14:textId="15CAB4F7" w:rsidR="003A70ED" w:rsidRPr="0058146D" w:rsidRDefault="003A70ED" w:rsidP="00455F68">
      <w:pPr>
        <w:pStyle w:val="Heading2"/>
        <w:numPr>
          <w:ilvl w:val="1"/>
          <w:numId w:val="2"/>
        </w:numPr>
        <w:rPr>
          <w:lang w:val="lv-LV"/>
        </w:rPr>
      </w:pPr>
      <w:bookmarkStart w:id="160" w:name="_Toc65235620"/>
      <w:r w:rsidRPr="0058146D">
        <w:rPr>
          <w:lang w:val="lv-LV"/>
        </w:rPr>
        <w:t>E</w:t>
      </w:r>
      <w:r w:rsidR="00EE7C85" w:rsidRPr="0058146D">
        <w:rPr>
          <w:lang w:val="lv-LV"/>
        </w:rPr>
        <w:t>le</w:t>
      </w:r>
      <w:r w:rsidR="0058146D">
        <w:rPr>
          <w:lang w:val="lv-LV"/>
        </w:rPr>
        <w:t>ktr</w:t>
      </w:r>
      <w:r w:rsidR="009074DC">
        <w:rPr>
          <w:lang w:val="lv-LV"/>
        </w:rPr>
        <w:t>ības</w:t>
      </w:r>
      <w:r w:rsidR="0058146D">
        <w:rPr>
          <w:lang w:val="lv-LV"/>
        </w:rPr>
        <w:t xml:space="preserve"> jēdzieni</w:t>
      </w:r>
      <w:bookmarkEnd w:id="160"/>
      <w:r w:rsidRPr="0058146D">
        <w:rPr>
          <w:lang w:val="lv-LV"/>
        </w:rPr>
        <w:t xml:space="preserve"> </w:t>
      </w:r>
    </w:p>
    <w:p w14:paraId="6B3C4108" w14:textId="3328597E" w:rsidR="0058146D" w:rsidRDefault="0058146D" w:rsidP="00C90771">
      <w:pPr>
        <w:rPr>
          <w:lang w:val="lv-LV"/>
        </w:rPr>
      </w:pPr>
      <w:r w:rsidRPr="0058146D">
        <w:rPr>
          <w:lang w:val="lv-LV"/>
        </w:rPr>
        <w:t>Elektriskās enerģijas izcelsme ir ģeneratorstacij</w:t>
      </w:r>
      <w:r w:rsidR="00B543A9">
        <w:rPr>
          <w:lang w:val="lv-LV"/>
        </w:rPr>
        <w:t>ās</w:t>
      </w:r>
      <w:r w:rsidRPr="0058146D">
        <w:rPr>
          <w:lang w:val="lv-LV"/>
        </w:rPr>
        <w:t>s, kur mēs varam atrast ģeneratorus.</w:t>
      </w:r>
      <w:r w:rsidRPr="0058146D">
        <w:t xml:space="preserve"> </w:t>
      </w:r>
      <w:r w:rsidRPr="0058146D">
        <w:rPr>
          <w:lang w:val="lv-LV"/>
        </w:rPr>
        <w:t>Sprieguma enerģija tiek paaugstināta pa</w:t>
      </w:r>
      <w:r w:rsidR="00FA44EF">
        <w:rPr>
          <w:lang w:val="lv-LV"/>
        </w:rPr>
        <w:t>augstinošos</w:t>
      </w:r>
      <w:r w:rsidRPr="0058146D">
        <w:rPr>
          <w:lang w:val="lv-LV"/>
        </w:rPr>
        <w:t xml:space="preserve"> transformatoros, kas jāpārvad</w:t>
      </w:r>
      <w:r w:rsidR="00FA44EF">
        <w:rPr>
          <w:lang w:val="lv-LV"/>
        </w:rPr>
        <w:t>a</w:t>
      </w:r>
      <w:r w:rsidRPr="0058146D">
        <w:rPr>
          <w:lang w:val="lv-LV"/>
        </w:rPr>
        <w:t xml:space="preserve"> caur pārvades līnijām</w:t>
      </w:r>
      <w:r w:rsidR="00FA44EF">
        <w:rPr>
          <w:lang w:val="lv-LV"/>
        </w:rPr>
        <w:t>.</w:t>
      </w:r>
      <w:r w:rsidR="00FA44EF" w:rsidRPr="00FA44EF">
        <w:t xml:space="preserve"> </w:t>
      </w:r>
      <w:r w:rsidR="00FA44EF" w:rsidRPr="00FA44EF">
        <w:rPr>
          <w:lang w:val="lv-LV"/>
        </w:rPr>
        <w:t>Kad enerģija atrodas netālu no patēriņa vietām, enerģijas sprie</w:t>
      </w:r>
      <w:r w:rsidR="00B543A9">
        <w:rPr>
          <w:lang w:val="lv-LV"/>
        </w:rPr>
        <w:t>gums</w:t>
      </w:r>
      <w:r w:rsidR="00FA44EF" w:rsidRPr="00FA44EF">
        <w:rPr>
          <w:lang w:val="lv-LV"/>
        </w:rPr>
        <w:t xml:space="preserve"> tiek samazināt</w:t>
      </w:r>
      <w:r w:rsidR="00B543A9">
        <w:rPr>
          <w:lang w:val="lv-LV"/>
        </w:rPr>
        <w:t>s</w:t>
      </w:r>
      <w:r w:rsidR="00FA44EF" w:rsidRPr="00FA44EF">
        <w:rPr>
          <w:lang w:val="lv-LV"/>
        </w:rPr>
        <w:t>, sasniedzot primāro sadales tīklu</w:t>
      </w:r>
      <w:r w:rsidR="00FA44EF">
        <w:rPr>
          <w:lang w:val="lv-LV"/>
        </w:rPr>
        <w:t>.</w:t>
      </w:r>
      <w:r w:rsidR="00FA44EF" w:rsidRPr="00FA44EF">
        <w:t xml:space="preserve"> </w:t>
      </w:r>
      <w:r w:rsidR="00FA44EF" w:rsidRPr="00FA44EF">
        <w:rPr>
          <w:lang w:val="lv-LV"/>
        </w:rPr>
        <w:t>Kad ir sasniegts lietošanas punkts, sprieg</w:t>
      </w:r>
      <w:r w:rsidR="00B543A9">
        <w:rPr>
          <w:lang w:val="lv-LV"/>
        </w:rPr>
        <w:t>ums</w:t>
      </w:r>
      <w:r w:rsidR="00FA44EF" w:rsidRPr="00FA44EF">
        <w:rPr>
          <w:lang w:val="lv-LV"/>
        </w:rPr>
        <w:t xml:space="preserve"> jāpielāgo </w:t>
      </w:r>
      <w:r w:rsidR="00FA44EF">
        <w:rPr>
          <w:lang w:val="lv-LV"/>
        </w:rPr>
        <w:t>mājas sprieguma pazeminošajā</w:t>
      </w:r>
      <w:r w:rsidR="00FA44EF" w:rsidRPr="00FA44EF">
        <w:rPr>
          <w:lang w:val="lv-LV"/>
        </w:rPr>
        <w:t xml:space="preserve"> transformator</w:t>
      </w:r>
      <w:r w:rsidR="00FA44EF">
        <w:rPr>
          <w:lang w:val="lv-LV"/>
        </w:rPr>
        <w:t>ā</w:t>
      </w:r>
      <w:r w:rsidR="00FA44EF" w:rsidRPr="00FA44EF">
        <w:rPr>
          <w:lang w:val="lv-LV"/>
        </w:rPr>
        <w:t>.</w:t>
      </w:r>
    </w:p>
    <w:p w14:paraId="62619DC2" w14:textId="7A769872" w:rsidR="00EE7C85" w:rsidRDefault="00C90771" w:rsidP="00EE7C85">
      <w:pPr>
        <w:keepNext/>
      </w:pPr>
      <w:r w:rsidRPr="001B6E9A">
        <w:rPr>
          <w:noProof/>
          <w:lang w:val="de-AT" w:eastAsia="de-AT"/>
        </w:rPr>
        <w:drawing>
          <wp:inline distT="0" distB="0" distL="0" distR="0" wp14:anchorId="29AE4531" wp14:editId="48159ED2">
            <wp:extent cx="5732145" cy="2082165"/>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2145" cy="2082165"/>
                    </a:xfrm>
                    <a:prstGeom prst="rect">
                      <a:avLst/>
                    </a:prstGeom>
                  </pic:spPr>
                </pic:pic>
              </a:graphicData>
            </a:graphic>
          </wp:inline>
        </w:drawing>
      </w:r>
    </w:p>
    <w:p w14:paraId="376C70C8" w14:textId="3AAD8582" w:rsidR="00C90771" w:rsidRPr="00FA44EF" w:rsidRDefault="00FA44EF" w:rsidP="00EE7C85">
      <w:pPr>
        <w:pStyle w:val="Caption"/>
        <w:rPr>
          <w:lang w:val="lv-LV"/>
        </w:rPr>
      </w:pPr>
      <w:r w:rsidRPr="00FA44EF">
        <w:rPr>
          <w:lang w:val="lv-LV"/>
        </w:rPr>
        <w:t>10. attēls</w:t>
      </w:r>
      <w:r w:rsidR="00EE7C85" w:rsidRPr="00FA44EF">
        <w:rPr>
          <w:lang w:val="lv-LV"/>
        </w:rPr>
        <w:t xml:space="preserve">. </w:t>
      </w:r>
      <w:r w:rsidRPr="00FA44EF">
        <w:rPr>
          <w:lang w:val="lv-LV"/>
        </w:rPr>
        <w:t>Elektrības ražošanas un sadales shēma</w:t>
      </w:r>
      <w:r w:rsidR="00EE7C85" w:rsidRPr="00FA44EF">
        <w:rPr>
          <w:lang w:val="lv-LV"/>
        </w:rPr>
        <w:t>.</w:t>
      </w:r>
    </w:p>
    <w:p w14:paraId="105606C8" w14:textId="5BA38868" w:rsidR="003A70ED" w:rsidRPr="00FA44EF" w:rsidRDefault="00FA44EF" w:rsidP="00C90771">
      <w:pPr>
        <w:pStyle w:val="Caption"/>
        <w:rPr>
          <w:lang w:val="lv-LV"/>
        </w:rPr>
      </w:pPr>
      <w:r w:rsidRPr="00FA44EF">
        <w:rPr>
          <w:lang w:val="lv-LV"/>
        </w:rPr>
        <w:t>10. avots</w:t>
      </w:r>
      <w:r w:rsidR="00C90771" w:rsidRPr="00FA44EF">
        <w:rPr>
          <w:lang w:val="lv-LV"/>
        </w:rPr>
        <w:t>.</w:t>
      </w:r>
      <w:r>
        <w:rPr>
          <w:lang w:val="lv-LV"/>
        </w:rPr>
        <w:t xml:space="preserve"> </w:t>
      </w:r>
      <w:r w:rsidR="00C90771" w:rsidRPr="00FA44EF">
        <w:rPr>
          <w:lang w:val="lv-LV"/>
        </w:rPr>
        <w:t>Solo Nunoo via ResearchGate</w:t>
      </w:r>
    </w:p>
    <w:p w14:paraId="3FD37CBF" w14:textId="1E035718" w:rsidR="00C90771" w:rsidRPr="00FA44EF" w:rsidRDefault="00FA44EF" w:rsidP="00C90771">
      <w:pPr>
        <w:spacing w:line="240" w:lineRule="auto"/>
        <w:rPr>
          <w:sz w:val="20"/>
          <w:u w:val="single"/>
          <w:lang w:val="lv-LV"/>
        </w:rPr>
      </w:pPr>
      <w:r w:rsidRPr="00FA44EF">
        <w:rPr>
          <w:sz w:val="20"/>
          <w:u w:val="single"/>
          <w:lang w:val="lv-LV"/>
        </w:rPr>
        <w:t>Elektroinstalācijas d</w:t>
      </w:r>
      <w:r w:rsidR="005D36DE">
        <w:rPr>
          <w:sz w:val="20"/>
          <w:u w:val="single"/>
          <w:lang w:val="lv-LV"/>
        </w:rPr>
        <w:t>et</w:t>
      </w:r>
      <w:r w:rsidRPr="00FA44EF">
        <w:rPr>
          <w:sz w:val="20"/>
          <w:u w:val="single"/>
          <w:lang w:val="lv-LV"/>
        </w:rPr>
        <w:t>aļas</w:t>
      </w:r>
      <w:r w:rsidR="00C90771" w:rsidRPr="00FA44EF">
        <w:rPr>
          <w:noProof/>
          <w:lang w:val="lv-LV" w:eastAsia="de-AT"/>
        </w:rPr>
        <w:drawing>
          <wp:anchor distT="0" distB="0" distL="114300" distR="114300" simplePos="0" relativeHeight="251656192" behindDoc="0" locked="0" layoutInCell="1" allowOverlap="1" wp14:anchorId="415CA92F" wp14:editId="26BD1950">
            <wp:simplePos x="0" y="0"/>
            <wp:positionH relativeFrom="margin">
              <wp:align>right</wp:align>
            </wp:positionH>
            <wp:positionV relativeFrom="paragraph">
              <wp:posOffset>10160</wp:posOffset>
            </wp:positionV>
            <wp:extent cx="3101340" cy="1793875"/>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1340" cy="1793875"/>
                    </a:xfrm>
                    <a:prstGeom prst="rect">
                      <a:avLst/>
                    </a:prstGeom>
                    <a:noFill/>
                  </pic:spPr>
                </pic:pic>
              </a:graphicData>
            </a:graphic>
            <wp14:sizeRelH relativeFrom="page">
              <wp14:pctWidth>0</wp14:pctWidth>
            </wp14:sizeRelH>
            <wp14:sizeRelV relativeFrom="page">
              <wp14:pctHeight>0</wp14:pctHeight>
            </wp14:sizeRelV>
          </wp:anchor>
        </w:drawing>
      </w:r>
    </w:p>
    <w:p w14:paraId="2F65787D" w14:textId="49D33E1A" w:rsidR="00C90771" w:rsidRPr="00FA44EF" w:rsidRDefault="00FA44EF" w:rsidP="00C90771">
      <w:pPr>
        <w:spacing w:line="240" w:lineRule="auto"/>
        <w:rPr>
          <w:sz w:val="20"/>
          <w:lang w:val="lv-LV"/>
        </w:rPr>
      </w:pPr>
      <w:r>
        <w:rPr>
          <w:sz w:val="20"/>
          <w:lang w:val="lv-LV"/>
        </w:rPr>
        <w:t>Padeves līnija</w:t>
      </w:r>
    </w:p>
    <w:p w14:paraId="62CC29BA" w14:textId="6BE529F4" w:rsidR="00C90771" w:rsidRPr="00FA44EF" w:rsidRDefault="00FA44EF" w:rsidP="00C90771">
      <w:pPr>
        <w:spacing w:line="240" w:lineRule="auto"/>
        <w:rPr>
          <w:sz w:val="20"/>
          <w:lang w:val="lv-LV"/>
        </w:rPr>
      </w:pPr>
      <w:r>
        <w:rPr>
          <w:sz w:val="20"/>
          <w:lang w:val="lv-LV"/>
        </w:rPr>
        <w:t>Savienojumu uzstādīšana</w:t>
      </w:r>
      <w:r w:rsidR="00C90771" w:rsidRPr="00FA44EF">
        <w:rPr>
          <w:sz w:val="20"/>
          <w:lang w:val="lv-LV"/>
        </w:rPr>
        <w:t>:</w:t>
      </w:r>
      <w:r w:rsidR="00C90771" w:rsidRPr="00FA44EF">
        <w:rPr>
          <w:noProof/>
          <w:lang w:val="lv-LV"/>
        </w:rPr>
        <w:t xml:space="preserve"> </w:t>
      </w:r>
    </w:p>
    <w:p w14:paraId="4D69A800" w14:textId="1BB6BE6B" w:rsidR="00C90771" w:rsidRPr="00FA44EF" w:rsidRDefault="00C90771" w:rsidP="00C90771">
      <w:pPr>
        <w:spacing w:line="240" w:lineRule="auto"/>
        <w:rPr>
          <w:sz w:val="20"/>
          <w:lang w:val="lv-LV"/>
        </w:rPr>
      </w:pPr>
      <w:r w:rsidRPr="00FA44EF">
        <w:rPr>
          <w:sz w:val="20"/>
          <w:lang w:val="lv-LV"/>
        </w:rPr>
        <w:t>1.</w:t>
      </w:r>
      <w:r w:rsidR="00CF47DD" w:rsidRPr="00CF47DD">
        <w:t xml:space="preserve"> </w:t>
      </w:r>
      <w:r w:rsidR="00B543A9">
        <w:rPr>
          <w:sz w:val="20"/>
          <w:lang w:val="lv-LV"/>
        </w:rPr>
        <w:t>Drošinātāju</w:t>
      </w:r>
      <w:r w:rsidR="00CF47DD" w:rsidRPr="00CF47DD">
        <w:rPr>
          <w:sz w:val="20"/>
          <w:lang w:val="lv-LV"/>
        </w:rPr>
        <w:t xml:space="preserve"> kaste</w:t>
      </w:r>
    </w:p>
    <w:p w14:paraId="695EE343" w14:textId="4CB9624C" w:rsidR="00C90771" w:rsidRPr="00FA44EF" w:rsidRDefault="00C90771" w:rsidP="00C90771">
      <w:pPr>
        <w:spacing w:line="240" w:lineRule="auto"/>
        <w:rPr>
          <w:sz w:val="20"/>
          <w:lang w:val="lv-LV"/>
        </w:rPr>
      </w:pPr>
      <w:r w:rsidRPr="00FA44EF">
        <w:rPr>
          <w:sz w:val="20"/>
          <w:lang w:val="lv-LV"/>
        </w:rPr>
        <w:t>2.</w:t>
      </w:r>
      <w:r w:rsidR="00CF47DD">
        <w:rPr>
          <w:sz w:val="20"/>
          <w:lang w:val="lv-LV"/>
        </w:rPr>
        <w:t xml:space="preserve"> </w:t>
      </w:r>
      <w:r w:rsidR="00CF47DD" w:rsidRPr="00CF47DD">
        <w:rPr>
          <w:sz w:val="20"/>
          <w:lang w:val="lv-LV"/>
        </w:rPr>
        <w:t>Vispārēj</w:t>
      </w:r>
      <w:r w:rsidR="00CF47DD">
        <w:rPr>
          <w:sz w:val="20"/>
          <w:lang w:val="lv-LV"/>
        </w:rPr>
        <w:t>ais</w:t>
      </w:r>
      <w:r w:rsidR="00CF47DD" w:rsidRPr="00CF47DD">
        <w:rPr>
          <w:sz w:val="20"/>
          <w:lang w:val="lv-LV"/>
        </w:rPr>
        <w:t xml:space="preserve"> barošanas avots </w:t>
      </w:r>
      <w:r w:rsidRPr="00FA44EF">
        <w:rPr>
          <w:sz w:val="20"/>
          <w:lang w:val="lv-LV"/>
        </w:rPr>
        <w:t xml:space="preserve"> </w:t>
      </w:r>
    </w:p>
    <w:p w14:paraId="7FB2759A" w14:textId="0871E601" w:rsidR="00C90771" w:rsidRPr="00FA44EF" w:rsidRDefault="00C90771" w:rsidP="00C90771">
      <w:pPr>
        <w:spacing w:line="240" w:lineRule="auto"/>
        <w:rPr>
          <w:sz w:val="20"/>
          <w:lang w:val="lv-LV"/>
        </w:rPr>
      </w:pPr>
      <w:r w:rsidRPr="00FA44EF">
        <w:rPr>
          <w:sz w:val="20"/>
          <w:lang w:val="lv-LV"/>
        </w:rPr>
        <w:t>---</w:t>
      </w:r>
      <w:r w:rsidR="00CF47DD">
        <w:rPr>
          <w:sz w:val="20"/>
          <w:lang w:val="lv-LV"/>
        </w:rPr>
        <w:t>vispārējais šuntēšanas slēdzis------</w:t>
      </w:r>
      <w:r w:rsidRPr="00FA44EF">
        <w:rPr>
          <w:sz w:val="20"/>
          <w:lang w:val="lv-LV"/>
        </w:rPr>
        <w:t xml:space="preserve"> </w:t>
      </w:r>
      <w:r w:rsidR="00CF47DD">
        <w:rPr>
          <w:sz w:val="20"/>
          <w:lang w:val="lv-LV"/>
        </w:rPr>
        <w:t>Skaitītāji</w:t>
      </w:r>
      <w:r w:rsidRPr="00FA44EF">
        <w:rPr>
          <w:sz w:val="20"/>
          <w:lang w:val="lv-LV"/>
        </w:rPr>
        <w:t xml:space="preserve"> </w:t>
      </w:r>
    </w:p>
    <w:p w14:paraId="7C5690A6" w14:textId="01BDB20D" w:rsidR="00C90771" w:rsidRPr="00FA44EF" w:rsidRDefault="00C90771" w:rsidP="00C90771">
      <w:pPr>
        <w:spacing w:line="240" w:lineRule="auto"/>
        <w:rPr>
          <w:sz w:val="20"/>
          <w:lang w:val="lv-LV"/>
        </w:rPr>
      </w:pPr>
      <w:r w:rsidRPr="00FA44EF">
        <w:rPr>
          <w:sz w:val="20"/>
          <w:lang w:val="lv-LV"/>
        </w:rPr>
        <w:t>4. Individu</w:t>
      </w:r>
      <w:r w:rsidR="00CF47DD">
        <w:rPr>
          <w:sz w:val="20"/>
          <w:lang w:val="lv-LV"/>
        </w:rPr>
        <w:t>ālā līnija</w:t>
      </w:r>
      <w:r w:rsidRPr="00FA44EF">
        <w:rPr>
          <w:sz w:val="20"/>
          <w:lang w:val="lv-LV"/>
        </w:rPr>
        <w:t xml:space="preserve">  </w:t>
      </w:r>
    </w:p>
    <w:p w14:paraId="1FF82C50" w14:textId="398CEFC8" w:rsidR="00C90771" w:rsidRPr="00FA44EF" w:rsidRDefault="00CF47DD" w:rsidP="00C90771">
      <w:pPr>
        <w:spacing w:line="240" w:lineRule="auto"/>
        <w:rPr>
          <w:sz w:val="20"/>
          <w:lang w:val="lv-LV"/>
        </w:rPr>
      </w:pPr>
      <w:r w:rsidRPr="00FA44EF">
        <w:rPr>
          <w:noProof/>
          <w:lang w:val="lv-LV" w:eastAsia="de-AT"/>
        </w:rPr>
        <mc:AlternateContent>
          <mc:Choice Requires="wps">
            <w:drawing>
              <wp:anchor distT="0" distB="0" distL="114300" distR="114300" simplePos="0" relativeHeight="251682816" behindDoc="0" locked="0" layoutInCell="1" allowOverlap="1" wp14:anchorId="34653AAF" wp14:editId="026D294D">
                <wp:simplePos x="0" y="0"/>
                <wp:positionH relativeFrom="column">
                  <wp:posOffset>2626995</wp:posOffset>
                </wp:positionH>
                <wp:positionV relativeFrom="paragraph">
                  <wp:posOffset>15240</wp:posOffset>
                </wp:positionV>
                <wp:extent cx="3101340" cy="388620"/>
                <wp:effectExtent l="0" t="0" r="3810" b="0"/>
                <wp:wrapSquare wrapText="bothSides"/>
                <wp:docPr id="49" name="Cuadro de texto 49"/>
                <wp:cNvGraphicFramePr/>
                <a:graphic xmlns:a="http://schemas.openxmlformats.org/drawingml/2006/main">
                  <a:graphicData uri="http://schemas.microsoft.com/office/word/2010/wordprocessingShape">
                    <wps:wsp>
                      <wps:cNvSpPr txBox="1"/>
                      <wps:spPr>
                        <a:xfrm>
                          <a:off x="0" y="0"/>
                          <a:ext cx="3101340" cy="388620"/>
                        </a:xfrm>
                        <a:prstGeom prst="rect">
                          <a:avLst/>
                        </a:prstGeom>
                        <a:solidFill>
                          <a:prstClr val="white"/>
                        </a:solidFill>
                        <a:ln>
                          <a:noFill/>
                        </a:ln>
                      </wps:spPr>
                      <wps:txbx>
                        <w:txbxContent>
                          <w:p w14:paraId="1E549996" w14:textId="63A5AB56" w:rsidR="000B2FF6" w:rsidRPr="00CF47DD" w:rsidRDefault="00FA44EF" w:rsidP="00500A6E">
                            <w:pPr>
                              <w:pStyle w:val="Caption"/>
                              <w:jc w:val="right"/>
                              <w:rPr>
                                <w:noProof/>
                                <w:sz w:val="24"/>
                                <w:szCs w:val="20"/>
                                <w:lang w:val="lv-LV"/>
                              </w:rPr>
                            </w:pPr>
                            <w:r w:rsidRPr="00CF47DD">
                              <w:rPr>
                                <w:lang w:val="lv-LV"/>
                              </w:rPr>
                              <w:t>11. attēls</w:t>
                            </w:r>
                            <w:r w:rsidR="000B2FF6" w:rsidRPr="00CF47DD">
                              <w:rPr>
                                <w:lang w:val="lv-LV"/>
                              </w:rPr>
                              <w:t>.</w:t>
                            </w:r>
                            <w:r w:rsidR="00CF47DD">
                              <w:rPr>
                                <w:lang w:val="lv-LV"/>
                              </w:rPr>
                              <w:t xml:space="preserve"> </w:t>
                            </w:r>
                            <w:r w:rsidRPr="00CF47DD">
                              <w:rPr>
                                <w:lang w:val="lv-LV"/>
                              </w:rPr>
                              <w:t xml:space="preserve">Savienojuma </w:t>
                            </w:r>
                            <w:r w:rsidR="00CF47DD" w:rsidRPr="00CF47DD">
                              <w:rPr>
                                <w:lang w:val="lv-LV"/>
                              </w:rPr>
                              <w:t>uzstādīšanas</w:t>
                            </w:r>
                            <w:r w:rsidRPr="00CF47DD">
                              <w:rPr>
                                <w:lang w:val="lv-LV"/>
                              </w:rPr>
                              <w:t xml:space="preserve"> shēma</w:t>
                            </w:r>
                            <w:r w:rsidR="000B2FF6" w:rsidRPr="00CF47DD">
                              <w:rPr>
                                <w:lang w:val="lv-LV"/>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653AAF" id="Cuadro de texto 49" o:spid="_x0000_s1030" type="#_x0000_t202" style="position:absolute;left:0;text-align:left;margin-left:206.85pt;margin-top:1.2pt;width:244.2pt;height:30.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MdqHgIAAEIEAAAOAAAAZHJzL2Uyb0RvYy54bWysU01v2zAMvQ/YfxB0X5yPogiMOEWWIsOA&#10;oC2QDj0rshQLkEWNUmJnv36UHSdbt9Owi0yLFMn3+Lh4aGvLTgqDAVfwyWjMmXISSuMOBf/2uvk0&#10;5yxE4UphwamCn1XgD8uPHxaNz9UUKrClQkZJXMgbX/AqRp9nWZCVqkUYgVeOnBqwFpF+8ZCVKBrK&#10;XttsOh7fZw1g6RGkCoFuH3snX3b5tVYyPmsdVGS24NRb7E7szn06s+VC5AcUvjLy0ob4hy5qYRwV&#10;vaZ6FFGwI5o/UtVGIgTQcSShzkBrI1WHgdBMxu/Q7CrhVYeFyAn+SlP4f2nl02nnX5DF9jO0NMBE&#10;SONDHugy4Wk11ulLnTLyE4XnK22qjUzS5WwynszuyCXJN5vP76cdr9nttccQvyioWTIKjjSWji1x&#10;2oZIFSl0CEnFAlhTboy16Sc51hbZSdAIm8pElXqkF79FWZdiHaRXvTvdZDcoyYrtvmWmLPjdAHMP&#10;5ZnQI/TCCF5uDNXbihBfBJISCBWpOz7ToS00BYeLxVkF+ONv9ymeBkRezhpSVsHD96NAxZn96mh0&#10;SYaDgYOxHwx3rNdASCe0N152Jj3AaAdTI9RvJPpVqkIu4STVKngczHXs9U1LI9Vq1QWR2LyIW7fz&#10;MqUeeH1t3wT6y1QizfMJBs2J/N1w+tie5dUxgjbd5BKvPYsXukmo3XguS5U24df/Luq2+sufAAAA&#10;//8DAFBLAwQUAAYACAAAACEAdOnVut8AAAAIAQAADwAAAGRycy9kb3ducmV2LnhtbEyPy07DMBBF&#10;90j8gzVIbBB1klahhDgVtLAriz7U9TQekoh4HMVOk/49ZgXL0b0690y+mkwrLtS7xrKCeBaBIC6t&#10;brhScDx8PC5BOI+ssbVMCq7kYFXc3uSYaTvyji57X4kAYZehgtr7LpPSlTUZdDPbEYfsy/YGfTj7&#10;SuoexwA3rUyiKJUGGw4LNXa0rqn83g9GQbrph3HH64fN8X2Ln12VnN6uJ6Xu76bXFxCeJv9Xhl/9&#10;oA5FcDrbgbUTrYJFPH8KVQXJAkTIn6MkBnEO8HkKssjl/weKHwAAAP//AwBQSwECLQAUAAYACAAA&#10;ACEAtoM4kv4AAADhAQAAEwAAAAAAAAAAAAAAAAAAAAAAW0NvbnRlbnRfVHlwZXNdLnhtbFBLAQIt&#10;ABQABgAIAAAAIQA4/SH/1gAAAJQBAAALAAAAAAAAAAAAAAAAAC8BAABfcmVscy8ucmVsc1BLAQIt&#10;ABQABgAIAAAAIQCGGMdqHgIAAEIEAAAOAAAAAAAAAAAAAAAAAC4CAABkcnMvZTJvRG9jLnhtbFBL&#10;AQItABQABgAIAAAAIQB06dW63wAAAAgBAAAPAAAAAAAAAAAAAAAAAHgEAABkcnMvZG93bnJldi54&#10;bWxQSwUGAAAAAAQABADzAAAAhAUAAAAA&#10;" stroked="f">
                <v:textbox inset="0,0,0,0">
                  <w:txbxContent>
                    <w:p w14:paraId="1E549996" w14:textId="63A5AB56" w:rsidR="000B2FF6" w:rsidRPr="00CF47DD" w:rsidRDefault="00FA44EF" w:rsidP="00500A6E">
                      <w:pPr>
                        <w:pStyle w:val="Caption"/>
                        <w:jc w:val="right"/>
                        <w:rPr>
                          <w:noProof/>
                          <w:sz w:val="24"/>
                          <w:szCs w:val="20"/>
                          <w:lang w:val="lv-LV"/>
                        </w:rPr>
                      </w:pPr>
                      <w:r w:rsidRPr="00CF47DD">
                        <w:rPr>
                          <w:lang w:val="lv-LV"/>
                        </w:rPr>
                        <w:t>11. attēls</w:t>
                      </w:r>
                      <w:r w:rsidR="000B2FF6" w:rsidRPr="00CF47DD">
                        <w:rPr>
                          <w:lang w:val="lv-LV"/>
                        </w:rPr>
                        <w:t>.</w:t>
                      </w:r>
                      <w:r w:rsidR="00CF47DD">
                        <w:rPr>
                          <w:lang w:val="lv-LV"/>
                        </w:rPr>
                        <w:t xml:space="preserve"> </w:t>
                      </w:r>
                      <w:r w:rsidRPr="00CF47DD">
                        <w:rPr>
                          <w:lang w:val="lv-LV"/>
                        </w:rPr>
                        <w:t xml:space="preserve">Savienojuma </w:t>
                      </w:r>
                      <w:r w:rsidR="00CF47DD" w:rsidRPr="00CF47DD">
                        <w:rPr>
                          <w:lang w:val="lv-LV"/>
                        </w:rPr>
                        <w:t>uzstādīšanas</w:t>
                      </w:r>
                      <w:r w:rsidRPr="00CF47DD">
                        <w:rPr>
                          <w:lang w:val="lv-LV"/>
                        </w:rPr>
                        <w:t xml:space="preserve"> shēma</w:t>
                      </w:r>
                      <w:r w:rsidR="000B2FF6" w:rsidRPr="00CF47DD">
                        <w:rPr>
                          <w:lang w:val="lv-LV"/>
                        </w:rPr>
                        <w:t>.</w:t>
                      </w:r>
                    </w:p>
                  </w:txbxContent>
                </v:textbox>
                <w10:wrap type="square"/>
              </v:shape>
            </w:pict>
          </mc:Fallback>
        </mc:AlternateContent>
      </w:r>
      <w:r w:rsidR="00500A6E" w:rsidRPr="00FA44EF">
        <w:rPr>
          <w:noProof/>
          <w:lang w:val="lv-LV" w:eastAsia="de-AT"/>
        </w:rPr>
        <mc:AlternateContent>
          <mc:Choice Requires="wps">
            <w:drawing>
              <wp:anchor distT="0" distB="0" distL="114300" distR="114300" simplePos="0" relativeHeight="251684864" behindDoc="0" locked="0" layoutInCell="1" allowOverlap="1" wp14:anchorId="6C8CA7E5" wp14:editId="0A7CB683">
                <wp:simplePos x="0" y="0"/>
                <wp:positionH relativeFrom="column">
                  <wp:posOffset>2626995</wp:posOffset>
                </wp:positionH>
                <wp:positionV relativeFrom="paragraph">
                  <wp:posOffset>199390</wp:posOffset>
                </wp:positionV>
                <wp:extent cx="3101340" cy="635"/>
                <wp:effectExtent l="0" t="0" r="0" b="0"/>
                <wp:wrapSquare wrapText="bothSides"/>
                <wp:docPr id="50" name="Cuadro de texto 50"/>
                <wp:cNvGraphicFramePr/>
                <a:graphic xmlns:a="http://schemas.openxmlformats.org/drawingml/2006/main">
                  <a:graphicData uri="http://schemas.microsoft.com/office/word/2010/wordprocessingShape">
                    <wps:wsp>
                      <wps:cNvSpPr txBox="1"/>
                      <wps:spPr>
                        <a:xfrm>
                          <a:off x="0" y="0"/>
                          <a:ext cx="3101340" cy="635"/>
                        </a:xfrm>
                        <a:prstGeom prst="rect">
                          <a:avLst/>
                        </a:prstGeom>
                        <a:solidFill>
                          <a:prstClr val="white"/>
                        </a:solidFill>
                        <a:ln>
                          <a:noFill/>
                        </a:ln>
                      </wps:spPr>
                      <wps:txbx>
                        <w:txbxContent>
                          <w:p w14:paraId="5C027B57" w14:textId="65DF9E5B" w:rsidR="000B2FF6" w:rsidRPr="00CF47DD" w:rsidRDefault="00CF47DD" w:rsidP="00500A6E">
                            <w:pPr>
                              <w:pStyle w:val="Caption"/>
                              <w:jc w:val="right"/>
                              <w:rPr>
                                <w:noProof/>
                                <w:sz w:val="24"/>
                                <w:szCs w:val="20"/>
                                <w:lang w:val="lv-LV"/>
                              </w:rPr>
                            </w:pPr>
                            <w:r w:rsidRPr="00CF47DD">
                              <w:rPr>
                                <w:lang w:val="lv-LV"/>
                              </w:rPr>
                              <w:t>11. avots</w:t>
                            </w:r>
                            <w:r w:rsidR="000B2FF6" w:rsidRPr="00CF47DD">
                              <w:rPr>
                                <w:lang w:val="lv-LV"/>
                              </w:rPr>
                              <w:t>. UPV.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8CA7E5" id="Cuadro de texto 50" o:spid="_x0000_s1031" type="#_x0000_t202" style="position:absolute;left:0;text-align:left;margin-left:206.85pt;margin-top:15.7pt;width:244.2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a96GAIAAD8EAAAOAAAAZHJzL2Uyb0RvYy54bWysU8Fu2zAMvQ/YPwi6L06arRiMOEWWIsOA&#10;oC2QDj0rshwLkEWNUmJnXz9KtpOu22nYRaZJ6lHke1zcdY1hJ4Vegy34bDLlTFkJpbaHgn9/3nz4&#10;zJkPwpbCgFUFPyvP75bv3y1al6sbqMGUChmBWJ+3ruB1CC7PMi9r1Qg/AacsBSvARgT6xUNWomgJ&#10;vTHZzXR6m7WApUOQynvy3vdBvkz4VaVkeKwqrwIzBae3hXRiOvfxzJYLkR9QuFrL4RniH17RCG2p&#10;6AXqXgTBjqj/gGq0RPBQhYmEJoOq0lKlHqib2fRNN7taOJV6oeF4dxmT/3+w8uG0c0/IQvcFOiIw&#10;DqR1PvfkjP10FTbxSy9lFKcRni9jU11gkpzz2XQ2/0ghSbHb+aeIkV2vOvThq4KGRaPgSJykUYnT&#10;1oc+dUyJlTwYXW60MfEnBtYG2UkQf22tgxrAf8syNuZaiLd6wOjJrn1EK3T7jumy4Ol90bOH8kyt&#10;I/Sq8E5uNNXbCh+eBJIMqCWSdnikozLQFhwGi7Ma8Off/DGf2KEoZy3JquD+x1Gg4sx8s8Rb1OBo&#10;4GjsR8MemzVQpzNaGieTSRcwmNGsEJoXUvwqVqGQsJJqFTyM5jr04qaNkWq1SkmkNCfC1u6cjNDj&#10;XJ+7F4FuYCUQmQ8wCk7kb8jpcxM9bnUMNOnE3HWKw7hJpYn7YaPiGrz+T1nXvV/+AgAA//8DAFBL&#10;AwQUAAYACAAAACEALZu1muAAAAAJAQAADwAAAGRycy9kb3ducmV2LnhtbEyPsU7DMBCGdyTewTok&#10;FkSdNKGFEKeqKhhgqQhdurnxNQ7E58h22vD2uBOMd/fpv+8vV5Pp2Qmd7ywJSGcJMKTGqo5aAbvP&#10;1/tHYD5IUrK3hAJ+0MOqur4qZaHsmT7wVIeWxRDyhRSgQxgKzn2j0Ug/swNSvB2tMzLE0bVcOXmO&#10;4abn8yRZcCM7ih+0HHCjsfmuRyNgm++3+m48vryv88y97cbN4quthbi9mdbPwAJO4Q+Gi35Uhyo6&#10;HexIyrNeQJ5my4gKyNIcWASeknkK7HBZPACvSv6/QfULAAD//wMAUEsBAi0AFAAGAAgAAAAhALaD&#10;OJL+AAAA4QEAABMAAAAAAAAAAAAAAAAAAAAAAFtDb250ZW50X1R5cGVzXS54bWxQSwECLQAUAAYA&#10;CAAAACEAOP0h/9YAAACUAQAACwAAAAAAAAAAAAAAAAAvAQAAX3JlbHMvLnJlbHNQSwECLQAUAAYA&#10;CAAAACEAxPGvehgCAAA/BAAADgAAAAAAAAAAAAAAAAAuAgAAZHJzL2Uyb0RvYy54bWxQSwECLQAU&#10;AAYACAAAACEALZu1muAAAAAJAQAADwAAAAAAAAAAAAAAAAByBAAAZHJzL2Rvd25yZXYueG1sUEsF&#10;BgAAAAAEAAQA8wAAAH8FAAAAAA==&#10;" stroked="f">
                <v:textbox style="mso-fit-shape-to-text:t" inset="0,0,0,0">
                  <w:txbxContent>
                    <w:p w14:paraId="5C027B57" w14:textId="65DF9E5B" w:rsidR="000B2FF6" w:rsidRPr="00CF47DD" w:rsidRDefault="00CF47DD" w:rsidP="00500A6E">
                      <w:pPr>
                        <w:pStyle w:val="Caption"/>
                        <w:jc w:val="right"/>
                        <w:rPr>
                          <w:noProof/>
                          <w:sz w:val="24"/>
                          <w:szCs w:val="20"/>
                          <w:lang w:val="lv-LV"/>
                        </w:rPr>
                      </w:pPr>
                      <w:r w:rsidRPr="00CF47DD">
                        <w:rPr>
                          <w:lang w:val="lv-LV"/>
                        </w:rPr>
                        <w:t>11. avots</w:t>
                      </w:r>
                      <w:r w:rsidR="000B2FF6" w:rsidRPr="00CF47DD">
                        <w:rPr>
                          <w:lang w:val="lv-LV"/>
                        </w:rPr>
                        <w:t>. UPV.</w:t>
                      </w:r>
                    </w:p>
                  </w:txbxContent>
                </v:textbox>
                <w10:wrap type="square"/>
              </v:shape>
            </w:pict>
          </mc:Fallback>
        </mc:AlternateContent>
      </w:r>
      <w:r w:rsidR="00C90771" w:rsidRPr="00FA44EF">
        <w:rPr>
          <w:sz w:val="20"/>
          <w:lang w:val="lv-LV"/>
        </w:rPr>
        <w:t xml:space="preserve">5. </w:t>
      </w:r>
      <w:r w:rsidRPr="00CF47DD">
        <w:rPr>
          <w:sz w:val="20"/>
          <w:lang w:val="lv-LV"/>
        </w:rPr>
        <w:t>Kaste jaudas vadības automātiskajam slēdzi</w:t>
      </w:r>
      <w:bookmarkStart w:id="161" w:name="_Hlk57807823"/>
      <w:r>
        <w:rPr>
          <w:sz w:val="20"/>
          <w:lang w:val="lv-LV"/>
        </w:rPr>
        <w:t xml:space="preserve">m   </w:t>
      </w:r>
      <w:r w:rsidR="00C90771" w:rsidRPr="00FA44EF">
        <w:rPr>
          <w:sz w:val="20"/>
          <w:lang w:val="lv-LV"/>
        </w:rPr>
        <w:t xml:space="preserve">  </w:t>
      </w:r>
      <w:bookmarkEnd w:id="161"/>
    </w:p>
    <w:p w14:paraId="0EC8C438" w14:textId="2087C813" w:rsidR="00C90771" w:rsidRPr="00FA44EF" w:rsidRDefault="00C90771" w:rsidP="00C90771">
      <w:pPr>
        <w:spacing w:line="240" w:lineRule="auto"/>
        <w:rPr>
          <w:sz w:val="20"/>
          <w:lang w:val="lv-LV"/>
        </w:rPr>
      </w:pPr>
      <w:r w:rsidRPr="00FA44EF">
        <w:rPr>
          <w:sz w:val="20"/>
          <w:lang w:val="lv-LV"/>
        </w:rPr>
        <w:t xml:space="preserve">6. </w:t>
      </w:r>
      <w:r w:rsidR="00CF47DD" w:rsidRPr="00CF47DD">
        <w:rPr>
          <w:sz w:val="20"/>
          <w:lang w:val="lv-LV"/>
        </w:rPr>
        <w:t>Vispārīgas vadības un aizsardzības ierīces</w:t>
      </w:r>
      <w:r w:rsidRPr="00FA44EF">
        <w:rPr>
          <w:sz w:val="20"/>
          <w:lang w:val="lv-LV"/>
        </w:rPr>
        <w:t xml:space="preserve"> </w:t>
      </w:r>
    </w:p>
    <w:p w14:paraId="4F4EEAB1" w14:textId="3EAB960D" w:rsidR="003A70ED" w:rsidRPr="00FA44EF" w:rsidRDefault="00CF47DD" w:rsidP="00C90771">
      <w:pPr>
        <w:rPr>
          <w:sz w:val="20"/>
          <w:lang w:val="lv-LV"/>
        </w:rPr>
      </w:pPr>
      <w:r w:rsidRPr="00CF47DD">
        <w:rPr>
          <w:sz w:val="20"/>
          <w:lang w:val="lv-LV"/>
        </w:rPr>
        <w:lastRenderedPageBreak/>
        <w:t xml:space="preserve">Iekštelpu uzstādīšana </w:t>
      </w:r>
      <w:r w:rsidR="00C90771" w:rsidRPr="00FA44EF">
        <w:rPr>
          <w:sz w:val="20"/>
          <w:lang w:val="lv-LV"/>
        </w:rPr>
        <w:t>:</w:t>
      </w:r>
      <w:r w:rsidR="00C90771" w:rsidRPr="00FA44EF">
        <w:rPr>
          <w:sz w:val="20"/>
          <w:lang w:val="lv-LV"/>
        </w:rPr>
        <w:tab/>
        <w:t xml:space="preserve">    </w:t>
      </w:r>
    </w:p>
    <w:p w14:paraId="50795F54" w14:textId="5B002939" w:rsidR="00C90771" w:rsidRPr="00FA44EF" w:rsidRDefault="00C90771" w:rsidP="00C90771">
      <w:pPr>
        <w:spacing w:line="240" w:lineRule="auto"/>
        <w:rPr>
          <w:sz w:val="18"/>
          <w:szCs w:val="18"/>
          <w:lang w:val="lv-LV"/>
        </w:rPr>
      </w:pPr>
      <w:r w:rsidRPr="00FA44EF">
        <w:rPr>
          <w:sz w:val="20"/>
          <w:lang w:val="lv-LV"/>
        </w:rPr>
        <w:t xml:space="preserve">7. </w:t>
      </w:r>
      <w:r w:rsidR="00CF47DD" w:rsidRPr="00CF47DD">
        <w:rPr>
          <w:sz w:val="20"/>
          <w:lang w:val="lv-LV"/>
        </w:rPr>
        <w:t xml:space="preserve">Iekštelpu </w:t>
      </w:r>
      <w:r w:rsidR="00B543A9">
        <w:rPr>
          <w:sz w:val="20"/>
          <w:lang w:val="lv-LV"/>
        </w:rPr>
        <w:t>instalācija</w:t>
      </w:r>
    </w:p>
    <w:p w14:paraId="616986E4" w14:textId="77777777" w:rsidR="00500A6E" w:rsidRDefault="00C90771" w:rsidP="00500A6E">
      <w:pPr>
        <w:keepNext/>
      </w:pPr>
      <w:r w:rsidRPr="00B01290">
        <w:rPr>
          <w:noProof/>
          <w:lang w:val="de-AT" w:eastAsia="de-AT"/>
        </w:rPr>
        <w:drawing>
          <wp:inline distT="0" distB="0" distL="0" distR="0" wp14:anchorId="58C306C5" wp14:editId="22EA064F">
            <wp:extent cx="5732145" cy="2328545"/>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2145" cy="2328545"/>
                    </a:xfrm>
                    <a:prstGeom prst="rect">
                      <a:avLst/>
                    </a:prstGeom>
                  </pic:spPr>
                </pic:pic>
              </a:graphicData>
            </a:graphic>
          </wp:inline>
        </w:drawing>
      </w:r>
    </w:p>
    <w:p w14:paraId="57652830" w14:textId="3395A315" w:rsidR="00500A6E" w:rsidRPr="00421C3F" w:rsidRDefault="00421C3F" w:rsidP="00500A6E">
      <w:pPr>
        <w:pStyle w:val="Caption"/>
        <w:rPr>
          <w:lang w:val="lv-LV"/>
        </w:rPr>
      </w:pPr>
      <w:r w:rsidRPr="00421C3F">
        <w:rPr>
          <w:lang w:val="lv-LV"/>
        </w:rPr>
        <w:t>12. attēls.</w:t>
      </w:r>
      <w:r w:rsidR="00500A6E" w:rsidRPr="00421C3F">
        <w:rPr>
          <w:lang w:val="lv-LV"/>
        </w:rPr>
        <w:t xml:space="preserve"> </w:t>
      </w:r>
      <w:r w:rsidRPr="00421C3F">
        <w:rPr>
          <w:lang w:val="lv-LV"/>
        </w:rPr>
        <w:t xml:space="preserve">Mājokļa elektroinstalācijas shēma </w:t>
      </w:r>
    </w:p>
    <w:p w14:paraId="4996D962" w14:textId="78BF7E7F" w:rsidR="00500A6E" w:rsidRPr="00421C3F" w:rsidRDefault="00421C3F" w:rsidP="00500A6E">
      <w:pPr>
        <w:pStyle w:val="Caption"/>
        <w:rPr>
          <w:lang w:val="lv-LV"/>
        </w:rPr>
      </w:pPr>
      <w:r w:rsidRPr="00421C3F">
        <w:rPr>
          <w:lang w:val="lv-LV"/>
        </w:rPr>
        <w:t>12. avots.</w:t>
      </w:r>
      <w:r w:rsidR="00500A6E" w:rsidRPr="00421C3F">
        <w:rPr>
          <w:lang w:val="lv-LV"/>
        </w:rPr>
        <w:t xml:space="preserve"> UPV</w:t>
      </w:r>
    </w:p>
    <w:p w14:paraId="1283D63E" w14:textId="464ED872" w:rsidR="00C90771" w:rsidRPr="00421C3F" w:rsidRDefault="00C90771" w:rsidP="00C90771">
      <w:pPr>
        <w:rPr>
          <w:lang w:val="lv-LV"/>
        </w:rPr>
      </w:pPr>
      <w:r w:rsidRPr="00421C3F">
        <w:rPr>
          <w:lang w:val="lv-LV"/>
        </w:rPr>
        <w:t>I</w:t>
      </w:r>
      <w:r w:rsidR="00421C3F">
        <w:rPr>
          <w:lang w:val="lv-LV"/>
        </w:rPr>
        <w:t>ekštelpu instalācijas</w:t>
      </w:r>
    </w:p>
    <w:p w14:paraId="57B8E09B" w14:textId="680A0BD8" w:rsidR="00421C3F" w:rsidRDefault="00421C3F" w:rsidP="00C90771">
      <w:pPr>
        <w:rPr>
          <w:lang w:val="lv-LV"/>
        </w:rPr>
      </w:pPr>
      <w:r w:rsidRPr="00421C3F">
        <w:rPr>
          <w:lang w:val="lv-LV"/>
        </w:rPr>
        <w:t xml:space="preserve">Šāda veida iekārtas </w:t>
      </w:r>
      <w:r>
        <w:rPr>
          <w:lang w:val="lv-LV"/>
        </w:rPr>
        <w:t xml:space="preserve">pārnes </w:t>
      </w:r>
      <w:r w:rsidRPr="00421C3F">
        <w:rPr>
          <w:lang w:val="lv-LV"/>
        </w:rPr>
        <w:t xml:space="preserve"> elektroenerģiju no vispārējām vadības un aizsardzības ierīcēm uz patēriņa punktiem.</w:t>
      </w:r>
    </w:p>
    <w:p w14:paraId="64754159" w14:textId="50A8D469" w:rsidR="00421C3F" w:rsidRDefault="00421C3F" w:rsidP="00C90771">
      <w:pPr>
        <w:rPr>
          <w:lang w:val="lv-LV"/>
        </w:rPr>
      </w:pPr>
      <w:r w:rsidRPr="00421C3F">
        <w:rPr>
          <w:lang w:val="lv-LV"/>
        </w:rPr>
        <w:t xml:space="preserve">Ir divi dažādi veidi: vispārējie pakalpojumi (kāpņu </w:t>
      </w:r>
      <w:r>
        <w:rPr>
          <w:lang w:val="lv-LV"/>
        </w:rPr>
        <w:t>apgaismojums</w:t>
      </w:r>
      <w:r w:rsidRPr="00421C3F">
        <w:rPr>
          <w:lang w:val="lv-LV"/>
        </w:rPr>
        <w:t>, ugunsgrēka trauksmes signāli, lifti, garāžas ...) un mājokļi.</w:t>
      </w:r>
    </w:p>
    <w:p w14:paraId="78C7FB3D" w14:textId="77777777" w:rsidR="00500A6E" w:rsidRDefault="00C90771" w:rsidP="00500A6E">
      <w:pPr>
        <w:keepNext/>
      </w:pPr>
      <w:r w:rsidRPr="00B85ADE">
        <w:rPr>
          <w:noProof/>
          <w:lang w:val="de-AT" w:eastAsia="de-AT"/>
        </w:rPr>
        <w:drawing>
          <wp:inline distT="0" distB="0" distL="0" distR="0" wp14:anchorId="7FFF1EEA" wp14:editId="7968CF20">
            <wp:extent cx="5163577" cy="2752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622" t="337"/>
                    <a:stretch/>
                  </pic:blipFill>
                  <pic:spPr bwMode="auto">
                    <a:xfrm>
                      <a:off x="0" y="0"/>
                      <a:ext cx="5168532" cy="2755367"/>
                    </a:xfrm>
                    <a:prstGeom prst="rect">
                      <a:avLst/>
                    </a:prstGeom>
                    <a:ln>
                      <a:noFill/>
                    </a:ln>
                    <a:extLst>
                      <a:ext uri="{53640926-AAD7-44D8-BBD7-CCE9431645EC}">
                        <a14:shadowObscured xmlns:a14="http://schemas.microsoft.com/office/drawing/2010/main"/>
                      </a:ext>
                    </a:extLst>
                  </pic:spPr>
                </pic:pic>
              </a:graphicData>
            </a:graphic>
          </wp:inline>
        </w:drawing>
      </w:r>
    </w:p>
    <w:p w14:paraId="15B6415D" w14:textId="74FDEAD7" w:rsidR="00C90771" w:rsidRPr="00421C3F" w:rsidRDefault="00421C3F" w:rsidP="00500A6E">
      <w:pPr>
        <w:pStyle w:val="Caption"/>
        <w:rPr>
          <w:lang w:val="lv-LV"/>
        </w:rPr>
      </w:pPr>
      <w:r w:rsidRPr="00421C3F">
        <w:rPr>
          <w:lang w:val="lv-LV"/>
        </w:rPr>
        <w:t>13. attēls</w:t>
      </w:r>
      <w:r w:rsidR="00500A6E" w:rsidRPr="00421C3F">
        <w:rPr>
          <w:lang w:val="lv-LV"/>
        </w:rPr>
        <w:t xml:space="preserve">. </w:t>
      </w:r>
      <w:r w:rsidRPr="00421C3F">
        <w:rPr>
          <w:lang w:val="lv-LV"/>
        </w:rPr>
        <w:t>Iekštelpu instalāciju shēma</w:t>
      </w:r>
    </w:p>
    <w:p w14:paraId="218E5F72" w14:textId="6DDAFF03" w:rsidR="003A70ED" w:rsidRPr="00421C3F" w:rsidRDefault="00421C3F" w:rsidP="00C90771">
      <w:pPr>
        <w:pStyle w:val="Caption"/>
        <w:rPr>
          <w:lang w:val="lv-LV"/>
        </w:rPr>
      </w:pPr>
      <w:r w:rsidRPr="00421C3F">
        <w:rPr>
          <w:lang w:val="lv-LV"/>
        </w:rPr>
        <w:t>13. avots</w:t>
      </w:r>
      <w:r w:rsidR="00C90771" w:rsidRPr="00421C3F">
        <w:rPr>
          <w:lang w:val="lv-LV"/>
        </w:rPr>
        <w:t>. UPV</w:t>
      </w:r>
    </w:p>
    <w:p w14:paraId="16F380AE" w14:textId="36ECEBC2" w:rsidR="003A70ED" w:rsidRPr="00421C3F" w:rsidRDefault="003A70ED" w:rsidP="00455F68">
      <w:pPr>
        <w:pStyle w:val="Heading2"/>
        <w:numPr>
          <w:ilvl w:val="1"/>
          <w:numId w:val="2"/>
        </w:numPr>
        <w:rPr>
          <w:lang w:val="lv-LV"/>
        </w:rPr>
      </w:pPr>
      <w:bookmarkStart w:id="162" w:name="_Toc65235621"/>
      <w:r w:rsidRPr="00421C3F">
        <w:rPr>
          <w:lang w:val="lv-LV"/>
        </w:rPr>
        <w:lastRenderedPageBreak/>
        <w:t>V</w:t>
      </w:r>
      <w:r w:rsidR="00EE7C85" w:rsidRPr="00421C3F">
        <w:rPr>
          <w:lang w:val="lv-LV"/>
        </w:rPr>
        <w:t>entil</w:t>
      </w:r>
      <w:r w:rsidR="00421C3F" w:rsidRPr="00421C3F">
        <w:rPr>
          <w:lang w:val="lv-LV"/>
        </w:rPr>
        <w:t>ācija</w:t>
      </w:r>
      <w:bookmarkEnd w:id="162"/>
    </w:p>
    <w:p w14:paraId="59F63D13" w14:textId="66B604FF" w:rsidR="00421C3F" w:rsidRDefault="00421C3F" w:rsidP="003A70ED">
      <w:pPr>
        <w:rPr>
          <w:lang w:val="lv-LV"/>
        </w:rPr>
      </w:pPr>
      <w:r w:rsidRPr="00421C3F">
        <w:rPr>
          <w:lang w:val="lv-LV"/>
        </w:rPr>
        <w:t xml:space="preserve">Ventilācija ir nepieciešams iekštelpu gaisa atjaunošanas mehānisms, bet tai ir arī pozitīva ietekme uz telpu siltuma apstākļiem, piemēram, nakts dzesēšana vasarā vai higrotermiska, piemēram, piesātināta iekštelpu gaisa aizstāšana ar citu </w:t>
      </w:r>
      <w:r>
        <w:rPr>
          <w:lang w:val="lv-LV"/>
        </w:rPr>
        <w:t>ārējo</w:t>
      </w:r>
      <w:r w:rsidRPr="00421C3F">
        <w:rPr>
          <w:lang w:val="lv-LV"/>
        </w:rPr>
        <w:t xml:space="preserve"> zemāku mitruma saturu</w:t>
      </w:r>
      <w:r>
        <w:rPr>
          <w:lang w:val="lv-LV"/>
        </w:rPr>
        <w:t>,</w:t>
      </w:r>
      <w:r w:rsidRPr="00421C3F">
        <w:rPr>
          <w:lang w:val="lv-LV"/>
        </w:rPr>
        <w:t xml:space="preserve"> lai izvairītos no kondensāta</w:t>
      </w:r>
      <w:r w:rsidR="00963A9B">
        <w:rPr>
          <w:lang w:val="lv-LV"/>
        </w:rPr>
        <w:t>.</w:t>
      </w:r>
    </w:p>
    <w:p w14:paraId="6FEA8E24" w14:textId="49C2B1EF" w:rsidR="00963A9B" w:rsidRDefault="00963A9B" w:rsidP="003A70ED">
      <w:pPr>
        <w:rPr>
          <w:lang w:val="lv-LV"/>
        </w:rPr>
      </w:pPr>
      <w:r w:rsidRPr="00963A9B">
        <w:rPr>
          <w:lang w:val="lv-LV"/>
        </w:rPr>
        <w:t>Fasādes apšuvumam vajadzētu ļautu ventilēt iekšējo telpu ar ārējo gaisu caur logiem, durvīm un pat citiem tajā integrētiem īpašiem mehānismiem, piemēram, ventilācijas re</w:t>
      </w:r>
      <w:r>
        <w:rPr>
          <w:lang w:val="lv-LV"/>
        </w:rPr>
        <w:t>žģiem</w:t>
      </w:r>
      <w:r w:rsidRPr="00963A9B">
        <w:rPr>
          <w:lang w:val="lv-LV"/>
        </w:rPr>
        <w:t>.</w:t>
      </w:r>
    </w:p>
    <w:p w14:paraId="013ECF41" w14:textId="78C9A6FE" w:rsidR="003A70ED" w:rsidRPr="00963A9B" w:rsidRDefault="00963A9B" w:rsidP="003A70ED">
      <w:pPr>
        <w:rPr>
          <w:lang w:val="lv-LV"/>
        </w:rPr>
      </w:pPr>
      <w:r w:rsidRPr="00963A9B">
        <w:rPr>
          <w:lang w:val="lv-LV"/>
        </w:rPr>
        <w:t>Šajā ziņā</w:t>
      </w:r>
      <w:r>
        <w:rPr>
          <w:lang w:val="lv-LV"/>
        </w:rPr>
        <w:t>,</w:t>
      </w:r>
      <w:r w:rsidRPr="00963A9B">
        <w:rPr>
          <w:lang w:val="lv-LV"/>
        </w:rPr>
        <w:t xml:space="preserve"> CTE-DB-HS (Veselība) sadaļā HS3 (Gaisa kvalitāte telpās) </w:t>
      </w:r>
      <w:r>
        <w:rPr>
          <w:lang w:val="lv-LV"/>
        </w:rPr>
        <w:t>nosaka</w:t>
      </w:r>
      <w:r w:rsidRPr="00963A9B">
        <w:rPr>
          <w:lang w:val="lv-LV"/>
        </w:rPr>
        <w:t xml:space="preserve">, ka </w:t>
      </w:r>
      <w:r>
        <w:rPr>
          <w:lang w:val="lv-LV"/>
        </w:rPr>
        <w:t>māju celtniecībā ir</w:t>
      </w:r>
      <w:r w:rsidRPr="00963A9B">
        <w:rPr>
          <w:lang w:val="lv-LV"/>
        </w:rPr>
        <w:t xml:space="preserve"> jābūt vispārējai ventilācijas sistēmai, kas var būt hibrīda vai mehāniska ar šādām īpašībām:</w:t>
      </w:r>
    </w:p>
    <w:p w14:paraId="1068E04F" w14:textId="0F189631" w:rsidR="003A70ED" w:rsidRDefault="003A70ED" w:rsidP="00304E34">
      <w:pPr>
        <w:numPr>
          <w:ilvl w:val="0"/>
          <w:numId w:val="12"/>
        </w:numPr>
        <w:rPr>
          <w:lang w:val="lv-LV"/>
        </w:rPr>
      </w:pPr>
      <w:r w:rsidRPr="00D445DA">
        <w:rPr>
          <w:lang w:val="lv-LV"/>
        </w:rPr>
        <w:t xml:space="preserve">a) </w:t>
      </w:r>
      <w:r w:rsidR="00963A9B" w:rsidRPr="00D445DA">
        <w:rPr>
          <w:lang w:val="lv-LV"/>
        </w:rPr>
        <w:t xml:space="preserve">Ieplūdes atveres ir aprīkotas ar aeratoriem vai fiksētiem stiprinājumiem, piemēram, ar mikroventilācijas ierīcēm; tomēr, ja ārējie </w:t>
      </w:r>
      <w:r w:rsidR="00D445DA" w:rsidRPr="00D445DA">
        <w:rPr>
          <w:lang w:val="lv-LV"/>
        </w:rPr>
        <w:t>stiprinājumi</w:t>
      </w:r>
      <w:r w:rsidR="00963A9B" w:rsidRPr="00D445DA">
        <w:rPr>
          <w:lang w:val="lv-LV"/>
        </w:rPr>
        <w:t xml:space="preserve"> ir </w:t>
      </w:r>
      <w:r w:rsidR="00FB3B63">
        <w:rPr>
          <w:lang w:val="lv-LV"/>
        </w:rPr>
        <w:t xml:space="preserve">ar </w:t>
      </w:r>
      <w:r w:rsidR="00963A9B" w:rsidRPr="00D445DA">
        <w:rPr>
          <w:lang w:val="lv-LV"/>
        </w:rPr>
        <w:t>gaisa caurlaidības 1. klas</w:t>
      </w:r>
      <w:r w:rsidR="00FB3B63">
        <w:rPr>
          <w:lang w:val="lv-LV"/>
        </w:rPr>
        <w:t>i,</w:t>
      </w:r>
      <w:r w:rsidR="00963A9B" w:rsidRPr="00D445DA">
        <w:rPr>
          <w:lang w:val="lv-LV"/>
        </w:rPr>
        <w:t xml:space="preserve"> saskaņā ar UNE EN 12207: 2000, atveres šuves var uzskatīt par ieplūdes atverēm. </w:t>
      </w:r>
    </w:p>
    <w:p w14:paraId="3D469318" w14:textId="77777777" w:rsidR="00FB3B63" w:rsidRPr="00D445DA" w:rsidRDefault="00FB3B63" w:rsidP="00304E34">
      <w:pPr>
        <w:numPr>
          <w:ilvl w:val="0"/>
          <w:numId w:val="12"/>
        </w:numPr>
        <w:rPr>
          <w:lang w:val="lv-LV"/>
        </w:rPr>
      </w:pPr>
    </w:p>
    <w:p w14:paraId="0820274A" w14:textId="5785C986" w:rsidR="003A70ED" w:rsidRDefault="003A70ED" w:rsidP="00D4465E">
      <w:pPr>
        <w:numPr>
          <w:ilvl w:val="0"/>
          <w:numId w:val="13"/>
        </w:numPr>
        <w:rPr>
          <w:lang w:val="lv-LV"/>
        </w:rPr>
      </w:pPr>
      <w:r w:rsidRPr="00D445DA">
        <w:rPr>
          <w:lang w:val="lv-LV"/>
        </w:rPr>
        <w:t xml:space="preserve">b) </w:t>
      </w:r>
      <w:r w:rsidR="00D445DA" w:rsidRPr="00D445DA">
        <w:rPr>
          <w:lang w:val="lv-LV"/>
        </w:rPr>
        <w:t xml:space="preserve">Aerators jānovieto tādā attālumā no zemes, kas ir lielāks par 1,80 m. </w:t>
      </w:r>
    </w:p>
    <w:p w14:paraId="4290F04C" w14:textId="77777777" w:rsidR="00FB3B63" w:rsidRPr="00D445DA" w:rsidRDefault="00FB3B63" w:rsidP="00D4465E">
      <w:pPr>
        <w:numPr>
          <w:ilvl w:val="0"/>
          <w:numId w:val="13"/>
        </w:numPr>
        <w:rPr>
          <w:lang w:val="lv-LV"/>
        </w:rPr>
      </w:pPr>
    </w:p>
    <w:p w14:paraId="322EF74F" w14:textId="4D5F6C8C" w:rsidR="003A70ED" w:rsidRDefault="003A70ED" w:rsidP="00B825A4">
      <w:pPr>
        <w:numPr>
          <w:ilvl w:val="0"/>
          <w:numId w:val="14"/>
        </w:numPr>
        <w:rPr>
          <w:lang w:val="lv-LV"/>
        </w:rPr>
      </w:pPr>
      <w:r w:rsidRPr="00D445DA">
        <w:rPr>
          <w:lang w:val="lv-LV"/>
        </w:rPr>
        <w:t xml:space="preserve">c) </w:t>
      </w:r>
      <w:r w:rsidR="00D445DA" w:rsidRPr="00D445DA">
        <w:rPr>
          <w:lang w:val="lv-LV"/>
        </w:rPr>
        <w:t xml:space="preserve">Virtuvēs, ēdamistabās, guļamistabās un viesistabās jābūt papildu dabiskās ventilācijas sistēmai. Jānodrošina praktiski lietojams ārējais logs vai ārdurvis. </w:t>
      </w:r>
    </w:p>
    <w:p w14:paraId="60D42800" w14:textId="77777777" w:rsidR="00FB3B63" w:rsidRPr="00D445DA" w:rsidRDefault="00FB3B63" w:rsidP="00B825A4">
      <w:pPr>
        <w:numPr>
          <w:ilvl w:val="0"/>
          <w:numId w:val="14"/>
        </w:numPr>
        <w:rPr>
          <w:lang w:val="lv-LV"/>
        </w:rPr>
      </w:pPr>
    </w:p>
    <w:p w14:paraId="627CFB95" w14:textId="7E3837A8" w:rsidR="00D445DA" w:rsidRPr="00D445DA" w:rsidRDefault="003A70ED" w:rsidP="003A70ED">
      <w:pPr>
        <w:numPr>
          <w:ilvl w:val="0"/>
          <w:numId w:val="15"/>
        </w:numPr>
        <w:rPr>
          <w:lang w:val="en-GB"/>
        </w:rPr>
      </w:pPr>
      <w:r w:rsidRPr="00963A9B">
        <w:rPr>
          <w:lang w:val="lv-LV"/>
        </w:rPr>
        <w:t xml:space="preserve">d) </w:t>
      </w:r>
      <w:r w:rsidR="00D445DA" w:rsidRPr="00D445DA">
        <w:rPr>
          <w:lang w:val="lv-LV"/>
        </w:rPr>
        <w:t>Katras telpas logu un ārdurvju kopējai praktiskajai platībai jābūt vismaz divdesmitajai daļai no to lietderīgās virsmas.</w:t>
      </w:r>
    </w:p>
    <w:p w14:paraId="18AFB4E2" w14:textId="77777777" w:rsidR="003A70ED" w:rsidRDefault="003A70ED" w:rsidP="00787B31">
      <w:pPr>
        <w:rPr>
          <w:lang w:val="en-GB"/>
        </w:rPr>
      </w:pPr>
    </w:p>
    <w:p w14:paraId="260A3F12" w14:textId="20499000" w:rsidR="00787B31" w:rsidRPr="00F00BD0" w:rsidRDefault="00F00BD0" w:rsidP="00C90771">
      <w:pPr>
        <w:pStyle w:val="Heading2"/>
        <w:numPr>
          <w:ilvl w:val="1"/>
          <w:numId w:val="2"/>
        </w:numPr>
        <w:rPr>
          <w:lang w:val="lv-LV"/>
        </w:rPr>
      </w:pPr>
      <w:bookmarkStart w:id="163" w:name="_Toc65235622"/>
      <w:r>
        <w:rPr>
          <w:lang w:val="lv-LV"/>
        </w:rPr>
        <w:lastRenderedPageBreak/>
        <w:t xml:space="preserve">Gaisa </w:t>
      </w:r>
      <w:bookmarkEnd w:id="163"/>
      <w:r>
        <w:rPr>
          <w:lang w:val="lv-LV"/>
        </w:rPr>
        <w:t>kondicionēšana</w:t>
      </w:r>
    </w:p>
    <w:p w14:paraId="1A85975E" w14:textId="5BD3E108" w:rsidR="00C90771" w:rsidRPr="0030332F" w:rsidRDefault="00C90771" w:rsidP="00C90771">
      <w:pPr>
        <w:rPr>
          <w:lang w:val="lv-LV"/>
        </w:rPr>
      </w:pPr>
      <w:r w:rsidRPr="00F00BD0">
        <w:rPr>
          <w:noProof/>
          <w:lang w:val="lv-LV" w:eastAsia="de-AT"/>
        </w:rPr>
        <w:drawing>
          <wp:anchor distT="0" distB="0" distL="114300" distR="114300" simplePos="0" relativeHeight="251658240" behindDoc="0" locked="0" layoutInCell="1" allowOverlap="1" wp14:anchorId="13ACF3F1" wp14:editId="1236CC60">
            <wp:simplePos x="0" y="0"/>
            <wp:positionH relativeFrom="margin">
              <wp:align>left</wp:align>
            </wp:positionH>
            <wp:positionV relativeFrom="paragraph">
              <wp:posOffset>579755</wp:posOffset>
            </wp:positionV>
            <wp:extent cx="2751151" cy="2042379"/>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751151" cy="2042379"/>
                    </a:xfrm>
                    <a:prstGeom prst="rect">
                      <a:avLst/>
                    </a:prstGeom>
                  </pic:spPr>
                </pic:pic>
              </a:graphicData>
            </a:graphic>
            <wp14:sizeRelH relativeFrom="page">
              <wp14:pctWidth>0</wp14:pctWidth>
            </wp14:sizeRelH>
            <wp14:sizeRelV relativeFrom="page">
              <wp14:pctHeight>0</wp14:pctHeight>
            </wp14:sizeRelV>
          </wp:anchor>
        </w:drawing>
      </w:r>
      <w:r w:rsidR="00F00BD0" w:rsidRPr="00F00BD0">
        <w:rPr>
          <w:lang w:val="lv-LV"/>
        </w:rPr>
        <w:t>Gaisa kondicionēšanai jāspēj uzturēt lietotājam nepieciešamo komforta līmeni.</w:t>
      </w:r>
      <w:r w:rsidRPr="00F00BD0">
        <w:rPr>
          <w:lang w:val="lv-LV"/>
        </w:rPr>
        <w:t xml:space="preserve"> </w:t>
      </w:r>
      <w:r w:rsidR="00F00BD0" w:rsidRPr="00F00BD0">
        <w:rPr>
          <w:lang w:val="lv-LV"/>
        </w:rPr>
        <w:t>Apstākļi vasarā vai ziemā būs atšķirīgi, attiecīgās telpas notiek enerģ</w:t>
      </w:r>
      <w:r w:rsidR="00FB3B63">
        <w:rPr>
          <w:lang w:val="lv-LV"/>
        </w:rPr>
        <w:t xml:space="preserve">ijas </w:t>
      </w:r>
      <w:r w:rsidR="00F00BD0" w:rsidRPr="00F00BD0">
        <w:rPr>
          <w:lang w:val="lv-LV"/>
        </w:rPr>
        <w:t xml:space="preserve"> apmaiņa starp telpu un vidi, ziemā apmaiņas </w:t>
      </w:r>
      <w:r w:rsidR="00F00BD0">
        <w:rPr>
          <w:lang w:val="lv-LV"/>
        </w:rPr>
        <w:t>līdzsvars</w:t>
      </w:r>
      <w:r w:rsidR="00F00BD0" w:rsidRPr="00F00BD0">
        <w:rPr>
          <w:lang w:val="lv-LV"/>
        </w:rPr>
        <w:t xml:space="preserve"> būs negatīv</w:t>
      </w:r>
      <w:r w:rsidR="00F00BD0">
        <w:rPr>
          <w:lang w:val="lv-LV"/>
        </w:rPr>
        <w:t>s lielāka</w:t>
      </w:r>
      <w:r w:rsidR="00F00BD0" w:rsidRPr="00F00BD0">
        <w:rPr>
          <w:lang w:val="lv-LV"/>
        </w:rPr>
        <w:t xml:space="preserve"> apkures zuduma dēļ nekā pieaugum</w:t>
      </w:r>
      <w:r w:rsidR="00F00BD0">
        <w:rPr>
          <w:lang w:val="lv-LV"/>
        </w:rPr>
        <w:t>a,</w:t>
      </w:r>
      <w:r w:rsidR="00F00BD0" w:rsidRPr="00F00BD0">
        <w:rPr>
          <w:lang w:val="lv-LV"/>
        </w:rPr>
        <w:t xml:space="preserve"> un vasarā </w:t>
      </w:r>
      <w:r w:rsidR="00F00BD0">
        <w:rPr>
          <w:lang w:val="lv-LV"/>
        </w:rPr>
        <w:t xml:space="preserve">tas </w:t>
      </w:r>
      <w:r w:rsidR="00F00BD0" w:rsidRPr="00F00BD0">
        <w:rPr>
          <w:lang w:val="lv-LV"/>
        </w:rPr>
        <w:t>būs pozitīvs.</w:t>
      </w:r>
      <w:r w:rsidR="00F00BD0">
        <w:rPr>
          <w:lang w:val="lv-LV"/>
        </w:rPr>
        <w:t xml:space="preserve"> </w:t>
      </w:r>
      <w:r w:rsidR="00F00BD0" w:rsidRPr="00F00BD0">
        <w:rPr>
          <w:lang w:val="lv-LV"/>
        </w:rPr>
        <w:t xml:space="preserve">Vasarā, lai uzturētu komfortu </w:t>
      </w:r>
      <w:r w:rsidR="0030332F">
        <w:rPr>
          <w:lang w:val="lv-LV"/>
        </w:rPr>
        <w:t xml:space="preserve">iekšā </w:t>
      </w:r>
      <w:r w:rsidR="00F00BD0" w:rsidRPr="00F00BD0">
        <w:rPr>
          <w:lang w:val="lv-LV"/>
        </w:rPr>
        <w:t>norādītajās vietās,</w:t>
      </w:r>
      <w:r w:rsidR="0030332F">
        <w:rPr>
          <w:lang w:val="lv-LV"/>
        </w:rPr>
        <w:t xml:space="preserve"> ir</w:t>
      </w:r>
      <w:r w:rsidR="00F00BD0" w:rsidRPr="00F00BD0">
        <w:rPr>
          <w:lang w:val="lv-LV"/>
        </w:rPr>
        <w:t xml:space="preserve"> </w:t>
      </w:r>
      <w:r w:rsidR="0030332F">
        <w:rPr>
          <w:lang w:val="lv-LV"/>
        </w:rPr>
        <w:t xml:space="preserve">nepieciešams atvēsināt </w:t>
      </w:r>
      <w:r w:rsidR="00F00BD0" w:rsidRPr="00F00BD0">
        <w:rPr>
          <w:lang w:val="lv-LV"/>
        </w:rPr>
        <w:t xml:space="preserve">un </w:t>
      </w:r>
      <w:r w:rsidR="0030332F">
        <w:rPr>
          <w:lang w:val="lv-LV"/>
        </w:rPr>
        <w:t>aizvadīt mitrumu no</w:t>
      </w:r>
      <w:r w:rsidR="00F00BD0" w:rsidRPr="00F00BD0">
        <w:rPr>
          <w:lang w:val="lv-LV"/>
        </w:rPr>
        <w:t xml:space="preserve"> </w:t>
      </w:r>
      <w:r w:rsidR="0030332F" w:rsidRPr="00F00BD0">
        <w:rPr>
          <w:lang w:val="lv-LV"/>
        </w:rPr>
        <w:t>gais</w:t>
      </w:r>
      <w:r w:rsidR="0030332F">
        <w:rPr>
          <w:lang w:val="lv-LV"/>
        </w:rPr>
        <w:t>a</w:t>
      </w:r>
      <w:r w:rsidR="00F00BD0" w:rsidRPr="00F00BD0">
        <w:rPr>
          <w:lang w:val="lv-LV"/>
        </w:rPr>
        <w:t xml:space="preserve"> proporcionāli gaisa sistēmai.</w:t>
      </w:r>
      <w:r w:rsidR="0030332F">
        <w:rPr>
          <w:lang w:val="lv-LV"/>
        </w:rPr>
        <w:t xml:space="preserve"> </w:t>
      </w:r>
      <w:r w:rsidR="0030332F" w:rsidRPr="0030332F">
        <w:rPr>
          <w:lang w:val="lv-LV"/>
        </w:rPr>
        <w:t xml:space="preserve">Lai </w:t>
      </w:r>
      <w:r w:rsidR="0030332F">
        <w:rPr>
          <w:lang w:val="lv-LV"/>
        </w:rPr>
        <w:t>siltuma</w:t>
      </w:r>
      <w:r w:rsidR="0030332F" w:rsidRPr="0030332F">
        <w:rPr>
          <w:lang w:val="lv-LV"/>
        </w:rPr>
        <w:t xml:space="preserve"> pārpalikumu varētu izspiest no telpas iekšpuses uz ārpusi, “vēs</w:t>
      </w:r>
      <w:r w:rsidR="0030332F">
        <w:rPr>
          <w:lang w:val="lv-LV"/>
        </w:rPr>
        <w:t>uma</w:t>
      </w:r>
      <w:r w:rsidR="0030332F" w:rsidRPr="0030332F">
        <w:rPr>
          <w:lang w:val="lv-LV"/>
        </w:rPr>
        <w:t xml:space="preserve"> ražošanas” sistēmai jāspēj pārnest siltumu no vēsā avota uz siltuma avotu. Lai iegūtu pastāvīgu vēsā šķidruma plūsmu, ir divas iespējamās metodes: saspiešana un absorbcija.</w:t>
      </w:r>
      <w:r w:rsidRPr="004B23B9">
        <w:rPr>
          <w:lang w:val="en-GB"/>
        </w:rPr>
        <w:t xml:space="preserve"> </w:t>
      </w:r>
      <w:r w:rsidR="0030332F" w:rsidRPr="0030332F">
        <w:rPr>
          <w:lang w:val="lv-LV"/>
        </w:rPr>
        <w:t xml:space="preserve">Visbiežāk tiek izmantoti saspiešanas mehānismi, kas balstās uz apgriezto Karno ciklu. </w:t>
      </w:r>
    </w:p>
    <w:p w14:paraId="0D10FD66" w14:textId="7B2E1992" w:rsidR="00C90771" w:rsidRPr="0030332F" w:rsidRDefault="00C90771" w:rsidP="00C90771">
      <w:pPr>
        <w:rPr>
          <w:lang w:val="lv-LV"/>
        </w:rPr>
      </w:pPr>
    </w:p>
    <w:p w14:paraId="2D2C50E7" w14:textId="03A78A49" w:rsidR="00C47A1F" w:rsidRPr="00DE51FA" w:rsidRDefault="00FB3B63" w:rsidP="00C47A1F">
      <w:pPr>
        <w:rPr>
          <w:lang w:val="lv-LV"/>
        </w:rPr>
      </w:pPr>
      <w:r w:rsidRPr="0030332F">
        <w:rPr>
          <w:noProof/>
          <w:lang w:val="lv-LV" w:eastAsia="de-AT"/>
        </w:rPr>
        <mc:AlternateContent>
          <mc:Choice Requires="wps">
            <w:drawing>
              <wp:anchor distT="0" distB="0" distL="114300" distR="114300" simplePos="0" relativeHeight="251662336" behindDoc="0" locked="0" layoutInCell="1" allowOverlap="1" wp14:anchorId="1E281115" wp14:editId="71FF2E5C">
                <wp:simplePos x="0" y="0"/>
                <wp:positionH relativeFrom="margin">
                  <wp:align>left</wp:align>
                </wp:positionH>
                <wp:positionV relativeFrom="paragraph">
                  <wp:posOffset>2370455</wp:posOffset>
                </wp:positionV>
                <wp:extent cx="3602990" cy="634365"/>
                <wp:effectExtent l="0" t="0" r="0" b="0"/>
                <wp:wrapSquare wrapText="bothSides"/>
                <wp:docPr id="37" name="Cuadro de texto 37"/>
                <wp:cNvGraphicFramePr/>
                <a:graphic xmlns:a="http://schemas.openxmlformats.org/drawingml/2006/main">
                  <a:graphicData uri="http://schemas.microsoft.com/office/word/2010/wordprocessingShape">
                    <wps:wsp>
                      <wps:cNvSpPr txBox="1"/>
                      <wps:spPr>
                        <a:xfrm>
                          <a:off x="0" y="0"/>
                          <a:ext cx="3602990" cy="634365"/>
                        </a:xfrm>
                        <a:prstGeom prst="rect">
                          <a:avLst/>
                        </a:prstGeom>
                        <a:solidFill>
                          <a:prstClr val="white"/>
                        </a:solidFill>
                        <a:ln>
                          <a:noFill/>
                        </a:ln>
                      </wps:spPr>
                      <wps:txbx>
                        <w:txbxContent>
                          <w:p w14:paraId="3F4B69E2" w14:textId="461393FA" w:rsidR="000B2FF6" w:rsidRPr="0030332F" w:rsidRDefault="0030332F" w:rsidP="00C90771">
                            <w:pPr>
                              <w:pStyle w:val="Caption"/>
                              <w:rPr>
                                <w:noProof/>
                                <w:sz w:val="24"/>
                                <w:szCs w:val="20"/>
                                <w:lang w:val="lv-LV"/>
                              </w:rPr>
                            </w:pPr>
                            <w:r w:rsidRPr="0030332F">
                              <w:rPr>
                                <w:lang w:val="lv-LV"/>
                              </w:rPr>
                              <w:t>14. avots</w:t>
                            </w:r>
                            <w:r w:rsidR="000B2FF6" w:rsidRPr="0030332F">
                              <w:rPr>
                                <w:lang w:val="lv-LV"/>
                              </w:rPr>
                              <w:t>. UPV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281115" id="Cuadro de texto 37" o:spid="_x0000_s1032" type="#_x0000_t202" style="position:absolute;left:0;text-align:left;margin-left:0;margin-top:186.65pt;width:283.7pt;height:49.95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tTHAIAAEIEAAAOAAAAZHJzL2Uyb0RvYy54bWysU01v2zAMvQ/YfxB0X5yPLViNOEWWIsOA&#10;oi2QDj0rshQLkEWNUmJnv36UHSddt9Owi0yLFMn3Hrm4bWvLjgqDAVfwyWjMmXISSuP2Bf/+vPnw&#10;mbMQhSuFBacKflKB3y7fv1s0PldTqMCWChklcSFvfMGrGH2eZUFWqhZhBF45cmrAWkT6xX1Womgo&#10;e22z6Xg8zxrA0iNIFQLd3vVOvuzya61kfNQ6qMhswam32J3Ynbt0ZsuFyPcofGXkuQ3xD13Uwjgq&#10;ekl1J6JgBzR/pKqNRAig40hCnYHWRqoOA6GZjN+g2VbCqw4LkRP8habw/9LKh+PWPyGL7RdoScBE&#10;SONDHugy4Wk11ulLnTLyE4WnC22qjUzS5Ww+nt7ckEuSbz77OJt/Smmy62uPIX5VULNkFBxJlo4t&#10;cbwPsQ8dQlKxANaUG2Nt+kmOtUV2FCRhU5mozsl/i7IuxTpIr/qE6Sa7QklWbHctMyU1OcDcQXki&#10;9Aj9YAQvN4bq3YsQnwTSJBAqmu74SIe20BQczhZnFeDPv92neBKIvJw1NFkFDz8OAhVn9psj6dIY&#10;DgYOxm4w3KFeAyGd0N542Zn0AKMdTI1Qv9DQr1IVcgknqVbB42CuYz/ftDRSrVZdEA2bF/Hebb1M&#10;qQden9sXgf6sSiQ9H2CYOZG/EaeP7VleHSJo0ymXeO1ZPNNNg9ppf16qtAmv/7uo6+ovfwEAAP//&#10;AwBQSwMEFAAGAAgAAAAhAJ/imKTeAAAACAEAAA8AAABkcnMvZG93bnJldi54bWxMj0FPg0AUhO8m&#10;/ofNM/Fi7CJUMMij0VZv9dDa9PzKrkBk3xJ2KfTfu570OJnJzDfFajadOOvBtZYRHhYRCM2VVS3X&#10;CIfP9/snEM4TK+osa4SLdrAqr68KypWdeKfPe1+LUMIuJ4TG+z6X0lWNNuQWttccvC87GPJBDrVU&#10;A02h3HQyjqJUGmo5LDTU63Wjq+/9aBDSzTBOO17fbQ5vW/ro6/j4ejki3t7ML88gvJ79Xxh+8QM6&#10;lIHpZEdWTnQI4YhHSLIkARHsxzRbgjghLLMkBlkW8v+B8gcAAP//AwBQSwECLQAUAAYACAAAACEA&#10;toM4kv4AAADhAQAAEwAAAAAAAAAAAAAAAAAAAAAAW0NvbnRlbnRfVHlwZXNdLnhtbFBLAQItABQA&#10;BgAIAAAAIQA4/SH/1gAAAJQBAAALAAAAAAAAAAAAAAAAAC8BAABfcmVscy8ucmVsc1BLAQItABQA&#10;BgAIAAAAIQByVutTHAIAAEIEAAAOAAAAAAAAAAAAAAAAAC4CAABkcnMvZTJvRG9jLnhtbFBLAQIt&#10;ABQABgAIAAAAIQCf4pik3gAAAAgBAAAPAAAAAAAAAAAAAAAAAHYEAABkcnMvZG93bnJldi54bWxQ&#10;SwUGAAAAAAQABADzAAAAgQUAAAAA&#10;" stroked="f">
                <v:textbox inset="0,0,0,0">
                  <w:txbxContent>
                    <w:p w14:paraId="3F4B69E2" w14:textId="461393FA" w:rsidR="000B2FF6" w:rsidRPr="0030332F" w:rsidRDefault="0030332F" w:rsidP="00C90771">
                      <w:pPr>
                        <w:pStyle w:val="Caption"/>
                        <w:rPr>
                          <w:noProof/>
                          <w:sz w:val="24"/>
                          <w:szCs w:val="20"/>
                          <w:lang w:val="lv-LV"/>
                        </w:rPr>
                      </w:pPr>
                      <w:r w:rsidRPr="0030332F">
                        <w:rPr>
                          <w:lang w:val="lv-LV"/>
                        </w:rPr>
                        <w:t>14. avots</w:t>
                      </w:r>
                      <w:r w:rsidR="000B2FF6" w:rsidRPr="0030332F">
                        <w:rPr>
                          <w:lang w:val="lv-LV"/>
                        </w:rPr>
                        <w:t>. UPV</w:t>
                      </w:r>
                    </w:p>
                  </w:txbxContent>
                </v:textbox>
                <w10:wrap type="square" anchorx="margin"/>
              </v:shape>
            </w:pict>
          </mc:Fallback>
        </mc:AlternateContent>
      </w:r>
      <w:r w:rsidRPr="0030332F">
        <w:rPr>
          <w:noProof/>
          <w:lang w:val="lv-LV" w:eastAsia="de-AT"/>
        </w:rPr>
        <mc:AlternateContent>
          <mc:Choice Requires="wps">
            <w:drawing>
              <wp:anchor distT="0" distB="0" distL="114300" distR="114300" simplePos="0" relativeHeight="251686912" behindDoc="0" locked="0" layoutInCell="1" allowOverlap="1" wp14:anchorId="5AF1116F" wp14:editId="55DFC5BF">
                <wp:simplePos x="0" y="0"/>
                <wp:positionH relativeFrom="margin">
                  <wp:align>left</wp:align>
                </wp:positionH>
                <wp:positionV relativeFrom="paragraph">
                  <wp:posOffset>2032000</wp:posOffset>
                </wp:positionV>
                <wp:extent cx="3054985" cy="299720"/>
                <wp:effectExtent l="0" t="0" r="0" b="5080"/>
                <wp:wrapSquare wrapText="bothSides"/>
                <wp:docPr id="51" name="Cuadro de texto 51"/>
                <wp:cNvGraphicFramePr/>
                <a:graphic xmlns:a="http://schemas.openxmlformats.org/drawingml/2006/main">
                  <a:graphicData uri="http://schemas.microsoft.com/office/word/2010/wordprocessingShape">
                    <wps:wsp>
                      <wps:cNvSpPr txBox="1"/>
                      <wps:spPr>
                        <a:xfrm>
                          <a:off x="0" y="0"/>
                          <a:ext cx="3054985" cy="299720"/>
                        </a:xfrm>
                        <a:prstGeom prst="rect">
                          <a:avLst/>
                        </a:prstGeom>
                        <a:solidFill>
                          <a:prstClr val="white"/>
                        </a:solidFill>
                        <a:ln>
                          <a:noFill/>
                        </a:ln>
                      </wps:spPr>
                      <wps:txbx>
                        <w:txbxContent>
                          <w:p w14:paraId="42332997" w14:textId="2CEFF34D" w:rsidR="000B2FF6" w:rsidRPr="00D21CA6" w:rsidRDefault="0030332F" w:rsidP="00500A6E">
                            <w:pPr>
                              <w:pStyle w:val="Caption"/>
                              <w:rPr>
                                <w:noProof/>
                                <w:sz w:val="24"/>
                                <w:szCs w:val="20"/>
                              </w:rPr>
                            </w:pPr>
                            <w:r>
                              <w:t xml:space="preserve">14. </w:t>
                            </w:r>
                            <w:r w:rsidRPr="0030332F">
                              <w:rPr>
                                <w:lang w:val="lv-LV"/>
                              </w:rPr>
                              <w:t>attēls.</w:t>
                            </w:r>
                            <w:r w:rsidR="000B2FF6" w:rsidRPr="0030332F">
                              <w:rPr>
                                <w:lang w:val="lv-LV"/>
                              </w:rPr>
                              <w:t xml:space="preserve"> </w:t>
                            </w:r>
                            <w:r w:rsidRPr="0030332F">
                              <w:rPr>
                                <w:lang w:val="lv-LV"/>
                              </w:rPr>
                              <w:t>Gaisa kondicionēšanas sadales shēma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1116F" id="Cuadro de texto 51" o:spid="_x0000_s1033" type="#_x0000_t202" style="position:absolute;left:0;text-align:left;margin-left:0;margin-top:160pt;width:240.55pt;height:23.6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4FsIAIAAEIEAAAOAAAAZHJzL2Uyb0RvYy54bWysU8Fu2zAMvQ/YPwi6L06ydW2MOEWWIsOA&#10;oi2QDj0rshwLkEWNUmJnXz9KjpOu22nYRaZFiuR7fJzfdo1hB4Vegy34ZDTmTFkJpba7gn9/Xn+4&#10;4cwHYUthwKqCH5Xnt4v37+aty9UUajClQkZJrM9bV/A6BJdnmZe1aoQfgVOWnBVgIwL94i4rUbSU&#10;vTHZdDz+nLWApUOQynu6veudfJHyV5WS4bGqvArMFJx6C+nEdG7jmS3mIt+hcLWWpzbEP3TRCG2p&#10;6DnVnQiC7VH/karREsFDFUYSmgyqSkuVMBCayfgNmk0tnEpYiBzvzjT5/5dWPhw27glZ6L5ARwOM&#10;hLTO554uI56uwiZ+qVNGfqLweKZNdYFJuvw4vvo0u7niTJJvOptdTxOv2eW1Qx++KmhYNAqONJbE&#10;ljjc+0AVKXQIicU8GF2utTHxJzpWBtlB0AjbWgcVe6QXv0UZG2MtxFe9O95kFyjRCt22Y7os+PUA&#10;cwvlkdAj9MLwTq411bsXPjwJJCUQYFJ3eKSjMtAWHE4WZzXgz7/dx3gaEHk5a0lZBfc/9gIVZ+ab&#10;pdFFGQ4GDsZ2MOy+WQEhndDeOJlMeoDBDGaF0LyQ6JexCrmElVSr4GEwV6HXNy2NVMtlCiKxORHu&#10;7cbJmHrg9bl7EehOUwk0zwcYNCfyN8PpY3uWl/sAlU6Ti7z2LJ7oJqGm8ZyWKm7C6/8UdVn9xS8A&#10;AAD//wMAUEsDBBQABgAIAAAAIQBDzfOB3QAAAAgBAAAPAAAAZHJzL2Rvd25yZXYueG1sTI/BTsMw&#10;EETvSPyDtUhcEHUSUKhCnApauMGhpep5G5skIl5HttOkf89yosfdGc28KVez7cXJ+NA5UpAuEhCG&#10;aqc7ahTsv97vlyBCRNLYOzIKzibAqrq+KrHQbqKtOe1iIziEQoEK2hiHQspQt8ZiWLjBEGvfzluM&#10;fPpGao8Th9teZkmSS4sdcUOLg1m3pv7ZjVZBvvHjtKX13Wb/9oGfQ5MdXs8HpW5v5pdnENHM8d8M&#10;f/iMDhUzHd1IOoheAQ+JCh64BATLj8s0BXHkT/6UgaxKeTmg+gUAAP//AwBQSwECLQAUAAYACAAA&#10;ACEAtoM4kv4AAADhAQAAEwAAAAAAAAAAAAAAAAAAAAAAW0NvbnRlbnRfVHlwZXNdLnhtbFBLAQIt&#10;ABQABgAIAAAAIQA4/SH/1gAAAJQBAAALAAAAAAAAAAAAAAAAAC8BAABfcmVscy8ucmVsc1BLAQIt&#10;ABQABgAIAAAAIQBOA4FsIAIAAEIEAAAOAAAAAAAAAAAAAAAAAC4CAABkcnMvZTJvRG9jLnhtbFBL&#10;AQItABQABgAIAAAAIQBDzfOB3QAAAAgBAAAPAAAAAAAAAAAAAAAAAHoEAABkcnMvZG93bnJldi54&#10;bWxQSwUGAAAAAAQABADzAAAAhAUAAAAA&#10;" stroked="f">
                <v:textbox inset="0,0,0,0">
                  <w:txbxContent>
                    <w:p w14:paraId="42332997" w14:textId="2CEFF34D" w:rsidR="000B2FF6" w:rsidRPr="00D21CA6" w:rsidRDefault="0030332F" w:rsidP="00500A6E">
                      <w:pPr>
                        <w:pStyle w:val="Caption"/>
                        <w:rPr>
                          <w:noProof/>
                          <w:sz w:val="24"/>
                          <w:szCs w:val="20"/>
                        </w:rPr>
                      </w:pPr>
                      <w:r>
                        <w:t xml:space="preserve">14. </w:t>
                      </w:r>
                      <w:r w:rsidRPr="0030332F">
                        <w:rPr>
                          <w:lang w:val="lv-LV"/>
                        </w:rPr>
                        <w:t>attēls.</w:t>
                      </w:r>
                      <w:r w:rsidR="000B2FF6" w:rsidRPr="0030332F">
                        <w:rPr>
                          <w:lang w:val="lv-LV"/>
                        </w:rPr>
                        <w:t xml:space="preserve"> </w:t>
                      </w:r>
                      <w:r w:rsidRPr="0030332F">
                        <w:rPr>
                          <w:lang w:val="lv-LV"/>
                        </w:rPr>
                        <w:t>Gaisa kondicionēšanas sadales shēma</w:t>
                      </w:r>
                    </w:p>
                  </w:txbxContent>
                </v:textbox>
                <w10:wrap type="square" anchorx="margin"/>
              </v:shape>
            </w:pict>
          </mc:Fallback>
        </mc:AlternateContent>
      </w:r>
      <w:r w:rsidRPr="00F00BD0">
        <w:rPr>
          <w:noProof/>
          <w:lang w:val="lv-LV" w:eastAsia="de-AT"/>
        </w:rPr>
        <w:drawing>
          <wp:anchor distT="0" distB="0" distL="114300" distR="114300" simplePos="0" relativeHeight="251660288" behindDoc="0" locked="0" layoutInCell="1" allowOverlap="1" wp14:anchorId="126D0678" wp14:editId="0B569E15">
            <wp:simplePos x="0" y="0"/>
            <wp:positionH relativeFrom="margin">
              <wp:posOffset>1674495</wp:posOffset>
            </wp:positionH>
            <wp:positionV relativeFrom="paragraph">
              <wp:posOffset>7620</wp:posOffset>
            </wp:positionV>
            <wp:extent cx="3191510" cy="1962150"/>
            <wp:effectExtent l="0" t="0" r="889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41">
                      <a:extLst>
                        <a:ext uri="{28A0092B-C50C-407E-A947-70E740481C1C}">
                          <a14:useLocalDpi xmlns:a14="http://schemas.microsoft.com/office/drawing/2010/main" val="0"/>
                        </a:ext>
                      </a:extLst>
                    </a:blip>
                    <a:srcRect l="85" r="85"/>
                    <a:stretch>
                      <a:fillRect/>
                    </a:stretch>
                  </pic:blipFill>
                  <pic:spPr bwMode="auto">
                    <a:xfrm>
                      <a:off x="0" y="0"/>
                      <a:ext cx="3191510"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C99" w:rsidRPr="0030332F">
        <w:rPr>
          <w:lang w:val="lv-LV"/>
        </w:rPr>
        <w:br w:type="page"/>
      </w:r>
      <w:r w:rsidR="00BB2390" w:rsidRPr="00DE51FA">
        <w:rPr>
          <w:noProof/>
          <w:lang w:val="lv-LV" w:eastAsia="de-AT"/>
        </w:rPr>
        <w:lastRenderedPageBreak/>
        <w:drawing>
          <wp:anchor distT="0" distB="0" distL="114300" distR="114300" simplePos="0" relativeHeight="251664384" behindDoc="0" locked="0" layoutInCell="1" allowOverlap="1" wp14:anchorId="0EA247CA" wp14:editId="011FD6DB">
            <wp:simplePos x="0" y="0"/>
            <wp:positionH relativeFrom="margin">
              <wp:align>center</wp:align>
            </wp:positionH>
            <wp:positionV relativeFrom="paragraph">
              <wp:posOffset>0</wp:posOffset>
            </wp:positionV>
            <wp:extent cx="5212715" cy="2510790"/>
            <wp:effectExtent l="0" t="0" r="6985" b="381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a:picLocks noChangeAspect="1" noChangeArrowheads="1"/>
                    </pic:cNvPicPr>
                  </pic:nvPicPr>
                  <pic:blipFill>
                    <a:blip r:embed="rId42">
                      <a:extLst>
                        <a:ext uri="{28A0092B-C50C-407E-A947-70E740481C1C}">
                          <a14:useLocalDpi xmlns:a14="http://schemas.microsoft.com/office/drawing/2010/main" val="0"/>
                        </a:ext>
                      </a:extLst>
                    </a:blip>
                    <a:srcRect l="89" r="89"/>
                    <a:stretch>
                      <a:fillRect/>
                    </a:stretch>
                  </pic:blipFill>
                  <pic:spPr bwMode="auto">
                    <a:xfrm>
                      <a:off x="0" y="0"/>
                      <a:ext cx="5212911" cy="25108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7A1F" w:rsidRPr="00DE51FA">
        <w:rPr>
          <w:noProof/>
          <w:lang w:val="lv-LV" w:eastAsia="de-AT"/>
        </w:rPr>
        <mc:AlternateContent>
          <mc:Choice Requires="wps">
            <w:drawing>
              <wp:anchor distT="0" distB="0" distL="114300" distR="114300" simplePos="0" relativeHeight="251668480" behindDoc="0" locked="0" layoutInCell="1" allowOverlap="1" wp14:anchorId="5CC695A4" wp14:editId="6FDC24F2">
                <wp:simplePos x="0" y="0"/>
                <wp:positionH relativeFrom="margin">
                  <wp:align>center</wp:align>
                </wp:positionH>
                <wp:positionV relativeFrom="paragraph">
                  <wp:posOffset>2796540</wp:posOffset>
                </wp:positionV>
                <wp:extent cx="5212715" cy="635"/>
                <wp:effectExtent l="0" t="0" r="6985" b="635"/>
                <wp:wrapSquare wrapText="bothSides"/>
                <wp:docPr id="42" name="Cuadro de texto 42"/>
                <wp:cNvGraphicFramePr/>
                <a:graphic xmlns:a="http://schemas.openxmlformats.org/drawingml/2006/main">
                  <a:graphicData uri="http://schemas.microsoft.com/office/word/2010/wordprocessingShape">
                    <wps:wsp>
                      <wps:cNvSpPr txBox="1"/>
                      <wps:spPr>
                        <a:xfrm>
                          <a:off x="0" y="0"/>
                          <a:ext cx="5212715" cy="635"/>
                        </a:xfrm>
                        <a:prstGeom prst="rect">
                          <a:avLst/>
                        </a:prstGeom>
                        <a:solidFill>
                          <a:prstClr val="white"/>
                        </a:solidFill>
                        <a:ln>
                          <a:noFill/>
                        </a:ln>
                      </wps:spPr>
                      <wps:txbx>
                        <w:txbxContent>
                          <w:p w14:paraId="1DC4E47B" w14:textId="5F530666" w:rsidR="000B2FF6" w:rsidRPr="00DE51FA" w:rsidRDefault="00DE51FA" w:rsidP="00C47A1F">
                            <w:pPr>
                              <w:pStyle w:val="Caption"/>
                              <w:rPr>
                                <w:noProof/>
                                <w:sz w:val="24"/>
                                <w:szCs w:val="20"/>
                                <w:lang w:val="lv-LV"/>
                              </w:rPr>
                            </w:pPr>
                            <w:r w:rsidRPr="00DE51FA">
                              <w:rPr>
                                <w:lang w:val="lv-LV"/>
                              </w:rPr>
                              <w:t>15. avots</w:t>
                            </w:r>
                            <w:r w:rsidR="000B2FF6" w:rsidRPr="00DE51FA">
                              <w:rPr>
                                <w:lang w:val="lv-LV"/>
                              </w:rPr>
                              <w:t>. UPV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C695A4" id="Cuadro de texto 42" o:spid="_x0000_s1034" type="#_x0000_t202" style="position:absolute;left:0;text-align:left;margin-left:0;margin-top:220.2pt;width:410.45pt;height:.05pt;z-index:2516684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DCiGgIAAD8EAAAOAAAAZHJzL2Uyb0RvYy54bWysU8Fu2zAMvQ/YPwi6L04ypCuMOEWWIsOA&#10;oC2QDj0rshwLkEWNUmJ3Xz9KtpOt22nYRaZJihTfe1zedY1hZ4Vegy34bDLlTFkJpbbHgn973n64&#10;5cwHYUthwKqCvyrP71bv3y1bl6s51GBKhYyKWJ+3ruB1CC7PMi9r1Qg/AacsBSvARgT6xWNWomip&#10;emOy+XR6k7WApUOQynvy3vdBvkr1q0rJ8FhVXgVmCk5vC+nEdB7ima2WIj+icLWWwzPEP7yiEdpS&#10;00upexEEO6H+o1SjJYKHKkwkNBlUlZYqzUDTzKZvptnXwqk0C4Hj3QUm///Kyofz3j0hC91n6IjA&#10;CEjrfO7JGefpKmzil17KKE4Qvl5gU11gkpyL+Wz+abbgTFLs5uMi1siuVx368EVBw6JRcCROElTi&#10;vPOhTx1TYicPRpdbbUz8iYGNQXYWxF9b66CG4r9lGRtzLcRbfcHoya5zRCt0h47psuC344wHKF9p&#10;dIReFd7JraZ+O+HDk0CSAU1L0g6PdFQG2oLDYHFWA/74mz/mEzsU5awlWRXcfz8JVJyZr5Z4ixoc&#10;DRyNw2jYU7MBmnRGS+NkMukCBjOaFULzQopfxy4UElZSr4KH0dyEXty0MVKt1ymJlOZE2Nm9k7H0&#10;iOtz9yLQDawEIvMBRsGJ/A05fW6ix61PgZBOzEVcexQHuEmliftho+Ia/Pqfsq57v/oJAAD//wMA&#10;UEsDBBQABgAIAAAAIQBapdbS3gAAAAgBAAAPAAAAZHJzL2Rvd25yZXYueG1sTI/BTsMwEETvSPyD&#10;tUhcELUppiohTlVVcIBLReiFmxtv40C8jmynDX+P4QLH2VnNvClXk+vZEUPsPCm4mQlgSI03HbUK&#10;dm9P10tgMWkyuveECr4wwqo6Pyt1YfyJXvFYp5blEIqFVmBTGgrOY2PR6TjzA1L2Dj44nbIMLTdB&#10;n3K46/lciAV3uqPcYPWAG4vNZz06BVv5vrVX4+HxZS1vw/Nu3Cw+2lqpy4tp/QAs4ZT+nuEHP6ND&#10;lZn2fiQTWa8gD0kKpBQSWLaXc3EPbP97uQNelfz/gOobAAD//wMAUEsBAi0AFAAGAAgAAAAhALaD&#10;OJL+AAAA4QEAABMAAAAAAAAAAAAAAAAAAAAAAFtDb250ZW50X1R5cGVzXS54bWxQSwECLQAUAAYA&#10;CAAAACEAOP0h/9YAAACUAQAACwAAAAAAAAAAAAAAAAAvAQAAX3JlbHMvLnJlbHNQSwECLQAUAAYA&#10;CAAAACEAuXwwohoCAAA/BAAADgAAAAAAAAAAAAAAAAAuAgAAZHJzL2Uyb0RvYy54bWxQSwECLQAU&#10;AAYACAAAACEAWqXW0t4AAAAIAQAADwAAAAAAAAAAAAAAAAB0BAAAZHJzL2Rvd25yZXYueG1sUEsF&#10;BgAAAAAEAAQA8wAAAH8FAAAAAA==&#10;" stroked="f">
                <v:textbox style="mso-fit-shape-to-text:t" inset="0,0,0,0">
                  <w:txbxContent>
                    <w:p w14:paraId="1DC4E47B" w14:textId="5F530666" w:rsidR="000B2FF6" w:rsidRPr="00DE51FA" w:rsidRDefault="00DE51FA" w:rsidP="00C47A1F">
                      <w:pPr>
                        <w:pStyle w:val="Caption"/>
                        <w:rPr>
                          <w:noProof/>
                          <w:sz w:val="24"/>
                          <w:szCs w:val="20"/>
                          <w:lang w:val="lv-LV"/>
                        </w:rPr>
                      </w:pPr>
                      <w:r w:rsidRPr="00DE51FA">
                        <w:rPr>
                          <w:lang w:val="lv-LV"/>
                        </w:rPr>
                        <w:t>15. avots</w:t>
                      </w:r>
                      <w:r w:rsidR="000B2FF6" w:rsidRPr="00DE51FA">
                        <w:rPr>
                          <w:lang w:val="lv-LV"/>
                        </w:rPr>
                        <w:t>. UPV</w:t>
                      </w:r>
                    </w:p>
                  </w:txbxContent>
                </v:textbox>
                <w10:wrap type="square" anchorx="margin"/>
              </v:shape>
            </w:pict>
          </mc:Fallback>
        </mc:AlternateContent>
      </w:r>
      <w:r w:rsidR="00C47A1F" w:rsidRPr="00DE51FA">
        <w:rPr>
          <w:noProof/>
          <w:lang w:val="lv-LV" w:eastAsia="de-AT"/>
        </w:rPr>
        <mc:AlternateContent>
          <mc:Choice Requires="wps">
            <w:drawing>
              <wp:anchor distT="0" distB="0" distL="114300" distR="114300" simplePos="0" relativeHeight="251666432" behindDoc="0" locked="0" layoutInCell="1" allowOverlap="1" wp14:anchorId="24365E05" wp14:editId="68FB05F1">
                <wp:simplePos x="0" y="0"/>
                <wp:positionH relativeFrom="column">
                  <wp:posOffset>256540</wp:posOffset>
                </wp:positionH>
                <wp:positionV relativeFrom="paragraph">
                  <wp:posOffset>2567940</wp:posOffset>
                </wp:positionV>
                <wp:extent cx="5212715" cy="635"/>
                <wp:effectExtent l="0" t="0" r="0" b="0"/>
                <wp:wrapSquare wrapText="bothSides"/>
                <wp:docPr id="41" name="Cuadro de texto 41"/>
                <wp:cNvGraphicFramePr/>
                <a:graphic xmlns:a="http://schemas.openxmlformats.org/drawingml/2006/main">
                  <a:graphicData uri="http://schemas.microsoft.com/office/word/2010/wordprocessingShape">
                    <wps:wsp>
                      <wps:cNvSpPr txBox="1"/>
                      <wps:spPr>
                        <a:xfrm>
                          <a:off x="0" y="0"/>
                          <a:ext cx="5212715" cy="635"/>
                        </a:xfrm>
                        <a:prstGeom prst="rect">
                          <a:avLst/>
                        </a:prstGeom>
                        <a:solidFill>
                          <a:prstClr val="white"/>
                        </a:solidFill>
                        <a:ln>
                          <a:noFill/>
                        </a:ln>
                      </wps:spPr>
                      <wps:txbx>
                        <w:txbxContent>
                          <w:p w14:paraId="4F093124" w14:textId="60D024AB" w:rsidR="000B2FF6" w:rsidRPr="00DE51FA" w:rsidRDefault="00DE51FA" w:rsidP="00C47A1F">
                            <w:pPr>
                              <w:pStyle w:val="Caption"/>
                              <w:rPr>
                                <w:noProof/>
                                <w:sz w:val="24"/>
                                <w:szCs w:val="20"/>
                                <w:lang w:val="lv-LV"/>
                              </w:rPr>
                            </w:pPr>
                            <w:r w:rsidRPr="00DE51FA">
                              <w:rPr>
                                <w:lang w:val="lv-LV"/>
                              </w:rPr>
                              <w:t>15. attēls.</w:t>
                            </w:r>
                            <w:r w:rsidR="000B2FF6" w:rsidRPr="00DE51FA">
                              <w:rPr>
                                <w:lang w:val="lv-LV"/>
                              </w:rPr>
                              <w:t xml:space="preserve"> </w:t>
                            </w:r>
                            <w:r w:rsidRPr="00DE51FA">
                              <w:rPr>
                                <w:lang w:val="lv-LV"/>
                              </w:rPr>
                              <w:t>Kompakta ierīce un pārnēsājama ierīce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365E05" id="Cuadro de texto 41" o:spid="_x0000_s1035" type="#_x0000_t202" style="position:absolute;left:0;text-align:left;margin-left:20.2pt;margin-top:202.2pt;width:410.4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xSHGwIAAD8EAAAOAAAAZHJzL2Uyb0RvYy54bWysU8Fu2zAMvQ/YPwi6L04ypNuMOEWWIsOA&#10;oi2QDj0rshwLkEWNUmJnXz9KtpOt22nYRaZJihTfe1zedo1hJ4Vegy34bDLlTFkJpbaHgn973r77&#10;yJkPwpbCgFUFPyvPb1dv3yxbl6s51GBKhYyKWJ+3ruB1CC7PMi9r1Qg/AacsBSvARgT6xUNWomip&#10;emOy+XR6k7WApUOQynvy3vVBvkr1q0rJ8FhVXgVmCk5vC+nEdO7jma2WIj+gcLWWwzPEP7yiEdpS&#10;00upOxEEO6L+o1SjJYKHKkwkNBlUlZYqzUDTzKavptnVwqk0C4Hj3QUm///KyofTzj0hC91n6IjA&#10;CEjrfO7JGefpKmzil17KKE4Qni+wqS4wSc7FfDb/MFtwJil2834Ra2TXqw59+KKgYdEoOBInCSpx&#10;uvehTx1TYicPRpdbbUz8iYGNQXYSxF9b66CG4r9lGRtzLcRbfcHoya5zRCt0+47psuCfxhn3UJ5p&#10;dIReFd7JraZ+98KHJ4EkA5qWpB0e6agMtAWHweKsBvzxN3/MJ3YoyllLsiq4/34UqDgzXy3xFjU4&#10;Gjga+9Gwx2YDNOmMlsbJZNIFDGY0K4TmhRS/jl0oJKykXgUPo7kJvbhpY6Rar1MSKc2JcG93TsbS&#10;I67P3YtAN7ASiMwHGAUn8lfk9LmJHrc+BkI6MRdx7VEc4CaVJu6HjYpr8Ot/yrru/eonAAAA//8D&#10;AFBLAwQUAAYACAAAACEAfM9sV94AAAAKAQAADwAAAGRycy9kb3ducmV2LnhtbEyPP0/DMBDFdyS+&#10;g3VILIg6pSGqQpyqqmCApWrowubG1zgQn6PYacO35+gC0/17eu93xWpynTjhEFpPCuazBARS7U1L&#10;jYL9+8v9EkSImozuPKGCbwywKq+vCp0bf6YdnqrYCDahkGsFNsY+lzLUFp0OM98j8e3oB6cjj0Mj&#10;zaDPbO46+ZAkmXS6JU6wuseNxfqrGp2CbfqxtXfj8fltnS6G1/24yT6bSqnbm2n9BCLiFP/E8IvP&#10;6FAy08GPZILoFKRJyspL5YYFy2y+AHG4bB5BloX8/0L5AwAA//8DAFBLAQItABQABgAIAAAAIQC2&#10;gziS/gAAAOEBAAATAAAAAAAAAAAAAAAAAAAAAABbQ29udGVudF9UeXBlc10ueG1sUEsBAi0AFAAG&#10;AAgAAAAhADj9If/WAAAAlAEAAAsAAAAAAAAAAAAAAAAALwEAAF9yZWxzLy5yZWxzUEsBAi0AFAAG&#10;AAgAAAAhADjbFIcbAgAAPwQAAA4AAAAAAAAAAAAAAAAALgIAAGRycy9lMm9Eb2MueG1sUEsBAi0A&#10;FAAGAAgAAAAhAHzPbFfeAAAACgEAAA8AAAAAAAAAAAAAAAAAdQQAAGRycy9kb3ducmV2LnhtbFBL&#10;BQYAAAAABAAEAPMAAACABQAAAAA=&#10;" stroked="f">
                <v:textbox style="mso-fit-shape-to-text:t" inset="0,0,0,0">
                  <w:txbxContent>
                    <w:p w14:paraId="4F093124" w14:textId="60D024AB" w:rsidR="000B2FF6" w:rsidRPr="00DE51FA" w:rsidRDefault="00DE51FA" w:rsidP="00C47A1F">
                      <w:pPr>
                        <w:pStyle w:val="Caption"/>
                        <w:rPr>
                          <w:noProof/>
                          <w:sz w:val="24"/>
                          <w:szCs w:val="20"/>
                          <w:lang w:val="lv-LV"/>
                        </w:rPr>
                      </w:pPr>
                      <w:r w:rsidRPr="00DE51FA">
                        <w:rPr>
                          <w:lang w:val="lv-LV"/>
                        </w:rPr>
                        <w:t>15. attēls.</w:t>
                      </w:r>
                      <w:r w:rsidR="000B2FF6" w:rsidRPr="00DE51FA">
                        <w:rPr>
                          <w:lang w:val="lv-LV"/>
                        </w:rPr>
                        <w:t xml:space="preserve"> </w:t>
                      </w:r>
                      <w:r w:rsidRPr="00DE51FA">
                        <w:rPr>
                          <w:lang w:val="lv-LV"/>
                        </w:rPr>
                        <w:t>Kompakta ierīce un pārnēsājama ierīce</w:t>
                      </w:r>
                    </w:p>
                  </w:txbxContent>
                </v:textbox>
                <w10:wrap type="square"/>
              </v:shape>
            </w:pict>
          </mc:Fallback>
        </mc:AlternateContent>
      </w:r>
      <w:r w:rsidR="00DE51FA" w:rsidRPr="00DE51FA">
        <w:rPr>
          <w:lang w:val="lv-LV"/>
        </w:rPr>
        <w:t>Instalāciju veidi</w:t>
      </w:r>
      <w:r w:rsidR="00C47A1F" w:rsidRPr="00DE51FA">
        <w:rPr>
          <w:lang w:val="lv-LV"/>
        </w:rPr>
        <w:t xml:space="preserve"> </w:t>
      </w:r>
    </w:p>
    <w:p w14:paraId="1828661E" w14:textId="6F24E5AB" w:rsidR="00C47A1F" w:rsidRPr="00DE51FA" w:rsidRDefault="00DE51FA" w:rsidP="00C47A1F">
      <w:pPr>
        <w:pStyle w:val="ListParagraph"/>
        <w:numPr>
          <w:ilvl w:val="0"/>
          <w:numId w:val="17"/>
        </w:numPr>
        <w:rPr>
          <w:lang w:val="lv-LV"/>
        </w:rPr>
      </w:pPr>
      <w:r>
        <w:rPr>
          <w:lang w:val="lv-LV"/>
        </w:rPr>
        <w:t>Mērķis</w:t>
      </w:r>
    </w:p>
    <w:p w14:paraId="60E24937" w14:textId="13648442" w:rsidR="00C47A1F" w:rsidRPr="00DE51FA" w:rsidRDefault="00C47A1F" w:rsidP="00C47A1F">
      <w:pPr>
        <w:pStyle w:val="ListParagraph"/>
        <w:rPr>
          <w:lang w:val="lv-LV"/>
        </w:rPr>
      </w:pPr>
      <w:r w:rsidRPr="00DE51FA">
        <w:rPr>
          <w:lang w:val="lv-LV"/>
        </w:rPr>
        <w:t>-</w:t>
      </w:r>
      <w:r w:rsidR="00DE51FA">
        <w:rPr>
          <w:lang w:val="lv-LV"/>
        </w:rPr>
        <w:t>Rūpnieciski</w:t>
      </w:r>
      <w:r w:rsidR="005D36DE">
        <w:rPr>
          <w:lang w:val="lv-LV"/>
        </w:rPr>
        <w:t>e</w:t>
      </w:r>
      <w:r w:rsidR="00DE51FA">
        <w:rPr>
          <w:lang w:val="lv-LV"/>
        </w:rPr>
        <w:t xml:space="preserve"> </w:t>
      </w:r>
      <w:r w:rsidR="003552B1">
        <w:rPr>
          <w:lang w:val="lv-LV"/>
        </w:rPr>
        <w:t>tehnoloģija</w:t>
      </w:r>
    </w:p>
    <w:p w14:paraId="641FA549" w14:textId="3514AB52" w:rsidR="00C47A1F" w:rsidRPr="00DE51FA" w:rsidRDefault="00C47A1F" w:rsidP="00C47A1F">
      <w:pPr>
        <w:pStyle w:val="ListParagraph"/>
        <w:rPr>
          <w:lang w:val="lv-LV"/>
        </w:rPr>
      </w:pPr>
      <w:r w:rsidRPr="00DE51FA">
        <w:rPr>
          <w:lang w:val="lv-LV"/>
        </w:rPr>
        <w:t>-</w:t>
      </w:r>
      <w:r w:rsidR="00DE51FA">
        <w:rPr>
          <w:lang w:val="lv-LV"/>
        </w:rPr>
        <w:t xml:space="preserve">Komforta </w:t>
      </w:r>
      <w:r w:rsidR="003552B1">
        <w:rPr>
          <w:lang w:val="lv-LV"/>
        </w:rPr>
        <w:t>uzstādīšana</w:t>
      </w:r>
      <w:r w:rsidR="00DE51FA">
        <w:rPr>
          <w:lang w:val="lv-LV"/>
        </w:rPr>
        <w:t xml:space="preserve"> </w:t>
      </w:r>
      <w:r w:rsidRPr="00DE51FA">
        <w:rPr>
          <w:lang w:val="lv-LV"/>
        </w:rPr>
        <w:t xml:space="preserve">  </w:t>
      </w:r>
    </w:p>
    <w:p w14:paraId="2D14C759" w14:textId="68043AC3" w:rsidR="00C47A1F" w:rsidRPr="00DE51FA" w:rsidRDefault="00DE51FA" w:rsidP="00C47A1F">
      <w:pPr>
        <w:pStyle w:val="ListParagraph"/>
        <w:numPr>
          <w:ilvl w:val="0"/>
          <w:numId w:val="17"/>
        </w:numPr>
        <w:rPr>
          <w:lang w:val="lv-LV"/>
        </w:rPr>
      </w:pPr>
      <w:r>
        <w:rPr>
          <w:lang w:val="lv-LV"/>
        </w:rPr>
        <w:t>Gadalaiks</w:t>
      </w:r>
    </w:p>
    <w:p w14:paraId="11307568" w14:textId="63DBA08D" w:rsidR="00C47A1F" w:rsidRPr="00DE51FA" w:rsidRDefault="00C47A1F" w:rsidP="00C47A1F">
      <w:pPr>
        <w:pStyle w:val="ListParagraph"/>
        <w:rPr>
          <w:lang w:val="lv-LV"/>
        </w:rPr>
      </w:pPr>
      <w:r w:rsidRPr="00DE51FA">
        <w:rPr>
          <w:lang w:val="lv-LV"/>
        </w:rPr>
        <w:t>-</w:t>
      </w:r>
      <w:r w:rsidR="00DE51FA">
        <w:rPr>
          <w:lang w:val="lv-LV"/>
        </w:rPr>
        <w:t>Tikai ziema</w:t>
      </w:r>
      <w:r w:rsidRPr="00DE51FA">
        <w:rPr>
          <w:lang w:val="lv-LV"/>
        </w:rPr>
        <w:t xml:space="preserve"> </w:t>
      </w:r>
    </w:p>
    <w:p w14:paraId="0B14C29E" w14:textId="5B41E516" w:rsidR="00C47A1F" w:rsidRPr="00DE51FA" w:rsidRDefault="00C47A1F" w:rsidP="00C47A1F">
      <w:pPr>
        <w:pStyle w:val="ListParagraph"/>
        <w:rPr>
          <w:lang w:val="lv-LV"/>
        </w:rPr>
      </w:pPr>
      <w:r w:rsidRPr="00DE51FA">
        <w:rPr>
          <w:lang w:val="lv-LV"/>
        </w:rPr>
        <w:t>-</w:t>
      </w:r>
      <w:r w:rsidR="00DE51FA">
        <w:rPr>
          <w:lang w:val="lv-LV"/>
        </w:rPr>
        <w:t>Tikai vasara</w:t>
      </w:r>
      <w:r w:rsidRPr="00DE51FA">
        <w:rPr>
          <w:lang w:val="lv-LV"/>
        </w:rPr>
        <w:t xml:space="preserve"> </w:t>
      </w:r>
    </w:p>
    <w:p w14:paraId="367AE4D7" w14:textId="637436D8" w:rsidR="00C47A1F" w:rsidRPr="00DE51FA" w:rsidRDefault="00C47A1F" w:rsidP="00C47A1F">
      <w:pPr>
        <w:pStyle w:val="ListParagraph"/>
        <w:rPr>
          <w:lang w:val="lv-LV"/>
        </w:rPr>
      </w:pPr>
      <w:r w:rsidRPr="00DE51FA">
        <w:rPr>
          <w:lang w:val="lv-LV"/>
        </w:rPr>
        <w:t>-</w:t>
      </w:r>
      <w:r w:rsidR="00DE51FA">
        <w:rPr>
          <w:lang w:val="lv-LV"/>
        </w:rPr>
        <w:t>Visu gadu</w:t>
      </w:r>
      <w:r w:rsidRPr="00DE51FA">
        <w:rPr>
          <w:lang w:val="lv-LV"/>
        </w:rPr>
        <w:t xml:space="preserve">  </w:t>
      </w:r>
    </w:p>
    <w:p w14:paraId="23A9E3D9" w14:textId="2B387A0B" w:rsidR="00C47A1F" w:rsidRPr="00DE51FA" w:rsidRDefault="00DE51FA" w:rsidP="00C47A1F">
      <w:pPr>
        <w:pStyle w:val="ListParagraph"/>
        <w:numPr>
          <w:ilvl w:val="0"/>
          <w:numId w:val="17"/>
        </w:numPr>
        <w:rPr>
          <w:lang w:val="lv-LV"/>
        </w:rPr>
      </w:pPr>
      <w:r>
        <w:rPr>
          <w:lang w:val="lv-LV"/>
        </w:rPr>
        <w:t xml:space="preserve">Dzesēšanas </w:t>
      </w:r>
      <w:r w:rsidRPr="00DE51FA">
        <w:rPr>
          <w:lang w:val="lv-LV"/>
        </w:rPr>
        <w:t>šķidrums</w:t>
      </w:r>
      <w:r w:rsidR="00C47A1F" w:rsidRPr="00DE51FA">
        <w:rPr>
          <w:lang w:val="lv-LV"/>
        </w:rPr>
        <w:t xml:space="preserve"> </w:t>
      </w:r>
    </w:p>
    <w:p w14:paraId="4796CA35" w14:textId="4B6BE55A" w:rsidR="00C47A1F" w:rsidRPr="00DE51FA" w:rsidRDefault="00C47A1F" w:rsidP="00C47A1F">
      <w:pPr>
        <w:pStyle w:val="ListParagraph"/>
        <w:rPr>
          <w:lang w:val="lv-LV"/>
        </w:rPr>
      </w:pPr>
      <w:r w:rsidRPr="00DE51FA">
        <w:rPr>
          <w:lang w:val="lv-LV"/>
        </w:rPr>
        <w:t xml:space="preserve">- </w:t>
      </w:r>
      <w:r w:rsidR="00DE51FA">
        <w:rPr>
          <w:lang w:val="lv-LV"/>
        </w:rPr>
        <w:t xml:space="preserve">Gaiss </w:t>
      </w:r>
      <w:r w:rsidRPr="00DE51FA">
        <w:rPr>
          <w:lang w:val="lv-LV"/>
        </w:rPr>
        <w:t xml:space="preserve"> </w:t>
      </w:r>
    </w:p>
    <w:p w14:paraId="7ED82CF1" w14:textId="519F61AC" w:rsidR="00C47A1F" w:rsidRPr="00DE51FA" w:rsidRDefault="00C47A1F" w:rsidP="00C47A1F">
      <w:pPr>
        <w:pStyle w:val="ListParagraph"/>
        <w:rPr>
          <w:lang w:val="lv-LV"/>
        </w:rPr>
      </w:pPr>
      <w:r w:rsidRPr="00DE51FA">
        <w:rPr>
          <w:lang w:val="lv-LV"/>
        </w:rPr>
        <w:t>-</w:t>
      </w:r>
      <w:r w:rsidR="00DE51FA">
        <w:rPr>
          <w:lang w:val="lv-LV"/>
        </w:rPr>
        <w:t>Ūdens</w:t>
      </w:r>
      <w:r w:rsidRPr="00DE51FA">
        <w:rPr>
          <w:lang w:val="lv-LV"/>
        </w:rPr>
        <w:t xml:space="preserve"> </w:t>
      </w:r>
    </w:p>
    <w:p w14:paraId="464103A6" w14:textId="463AD264" w:rsidR="00C47A1F" w:rsidRPr="00DE51FA" w:rsidRDefault="00C47A1F" w:rsidP="00C47A1F">
      <w:pPr>
        <w:pStyle w:val="ListParagraph"/>
        <w:rPr>
          <w:lang w:val="lv-LV"/>
        </w:rPr>
      </w:pPr>
      <w:r w:rsidRPr="00DE51FA">
        <w:rPr>
          <w:lang w:val="lv-LV"/>
        </w:rPr>
        <w:t>-</w:t>
      </w:r>
      <w:r w:rsidR="00DE51FA">
        <w:rPr>
          <w:lang w:val="lv-LV"/>
        </w:rPr>
        <w:t>Dzesētāji</w:t>
      </w:r>
      <w:r w:rsidRPr="00DE51FA">
        <w:rPr>
          <w:lang w:val="lv-LV"/>
        </w:rPr>
        <w:t xml:space="preserve"> </w:t>
      </w:r>
    </w:p>
    <w:p w14:paraId="4735D8F0" w14:textId="54D95A23" w:rsidR="00C47A1F" w:rsidRPr="00DE51FA" w:rsidRDefault="00C47A1F" w:rsidP="00C47A1F">
      <w:pPr>
        <w:pStyle w:val="ListParagraph"/>
        <w:numPr>
          <w:ilvl w:val="0"/>
          <w:numId w:val="17"/>
        </w:numPr>
        <w:rPr>
          <w:lang w:val="lv-LV"/>
        </w:rPr>
      </w:pPr>
      <w:r w:rsidRPr="00DE51FA">
        <w:rPr>
          <w:lang w:val="lv-LV"/>
        </w:rPr>
        <w:t>Instal</w:t>
      </w:r>
      <w:r w:rsidR="00DE51FA">
        <w:rPr>
          <w:lang w:val="lv-LV"/>
        </w:rPr>
        <w:t>ācija</w:t>
      </w:r>
    </w:p>
    <w:p w14:paraId="77D03CA9" w14:textId="70C2CC75" w:rsidR="00C47A1F" w:rsidRPr="00DE51FA" w:rsidRDefault="00DE51FA" w:rsidP="00C47A1F">
      <w:pPr>
        <w:pStyle w:val="ListParagraph"/>
        <w:numPr>
          <w:ilvl w:val="1"/>
          <w:numId w:val="17"/>
        </w:numPr>
        <w:rPr>
          <w:lang w:val="lv-LV"/>
        </w:rPr>
      </w:pPr>
      <w:bookmarkStart w:id="164" w:name="_Hlk58241307"/>
      <w:r>
        <w:rPr>
          <w:lang w:val="lv-LV"/>
        </w:rPr>
        <w:t>Iekārtas</w:t>
      </w:r>
      <w:r w:rsidR="00C47A1F" w:rsidRPr="00DE51FA">
        <w:rPr>
          <w:lang w:val="lv-LV"/>
        </w:rPr>
        <w:t xml:space="preserve"> </w:t>
      </w:r>
    </w:p>
    <w:p w14:paraId="0AB4188F" w14:textId="6DF751AE" w:rsidR="00C47A1F" w:rsidRPr="00DE51FA" w:rsidRDefault="00C47A1F" w:rsidP="00C47A1F">
      <w:pPr>
        <w:pStyle w:val="ListParagraph"/>
        <w:ind w:left="1440"/>
        <w:rPr>
          <w:lang w:val="lv-LV"/>
        </w:rPr>
      </w:pPr>
      <w:r w:rsidRPr="00DE51FA">
        <w:rPr>
          <w:lang w:val="lv-LV"/>
        </w:rPr>
        <w:t>-</w:t>
      </w:r>
      <w:r w:rsidR="00DE51FA">
        <w:rPr>
          <w:lang w:val="lv-LV"/>
        </w:rPr>
        <w:t>Logiem un pār</w:t>
      </w:r>
      <w:r w:rsidR="003552B1">
        <w:rPr>
          <w:lang w:val="lv-LV"/>
        </w:rPr>
        <w:t>nēsājamiem</w:t>
      </w:r>
    </w:p>
    <w:p w14:paraId="3A1ECE7C" w14:textId="6D5DD61A" w:rsidR="00C47A1F" w:rsidRPr="00DE51FA" w:rsidRDefault="00C47A1F" w:rsidP="00C47A1F">
      <w:pPr>
        <w:pStyle w:val="ListParagraph"/>
        <w:ind w:left="1440"/>
        <w:rPr>
          <w:lang w:val="lv-LV"/>
        </w:rPr>
      </w:pPr>
      <w:r w:rsidRPr="00DE51FA">
        <w:rPr>
          <w:lang w:val="lv-LV"/>
        </w:rPr>
        <w:t xml:space="preserve">- </w:t>
      </w:r>
      <w:bookmarkStart w:id="165" w:name="_Hlk75266757"/>
      <w:bookmarkStart w:id="166" w:name="_Hlk75421504"/>
      <w:r w:rsidR="00DE51FA">
        <w:rPr>
          <w:lang w:val="lv-LV"/>
        </w:rPr>
        <w:t xml:space="preserve">Kompaktas un autonomas ierīces, ko kondensē </w:t>
      </w:r>
      <w:bookmarkEnd w:id="165"/>
      <w:r w:rsidR="00DE51FA">
        <w:rPr>
          <w:lang w:val="lv-LV"/>
        </w:rPr>
        <w:t>gaiss</w:t>
      </w:r>
      <w:r w:rsidRPr="00DE51FA">
        <w:rPr>
          <w:lang w:val="lv-LV"/>
        </w:rPr>
        <w:t xml:space="preserve"> </w:t>
      </w:r>
      <w:bookmarkEnd w:id="166"/>
    </w:p>
    <w:p w14:paraId="4AE44F27" w14:textId="6FA0394A" w:rsidR="00C47A1F" w:rsidRPr="00DE51FA" w:rsidRDefault="00C47A1F" w:rsidP="00C47A1F">
      <w:pPr>
        <w:pStyle w:val="ListParagraph"/>
        <w:ind w:left="1440"/>
        <w:rPr>
          <w:lang w:val="lv-LV"/>
        </w:rPr>
      </w:pPr>
      <w:r w:rsidRPr="00DE51FA">
        <w:rPr>
          <w:lang w:val="lv-LV"/>
        </w:rPr>
        <w:t xml:space="preserve">- </w:t>
      </w:r>
      <w:bookmarkStart w:id="167" w:name="_Hlk75421552"/>
      <w:r w:rsidR="00DE51FA">
        <w:rPr>
          <w:lang w:val="lv-LV"/>
        </w:rPr>
        <w:t>Kompaktas un autonomas ierīces, ko kondensē ūdens</w:t>
      </w:r>
      <w:bookmarkEnd w:id="164"/>
      <w:r w:rsidRPr="00DE51FA">
        <w:rPr>
          <w:lang w:val="lv-LV"/>
        </w:rPr>
        <w:t xml:space="preserve"> </w:t>
      </w:r>
      <w:bookmarkEnd w:id="167"/>
    </w:p>
    <w:p w14:paraId="33BD586C" w14:textId="036A8BBB" w:rsidR="00C47A1F" w:rsidRPr="00DE51FA" w:rsidRDefault="00DE51FA" w:rsidP="00C47A1F">
      <w:pPr>
        <w:pStyle w:val="ListParagraph"/>
        <w:numPr>
          <w:ilvl w:val="1"/>
          <w:numId w:val="17"/>
        </w:numPr>
        <w:rPr>
          <w:lang w:val="lv-LV"/>
        </w:rPr>
      </w:pPr>
      <w:r>
        <w:rPr>
          <w:lang w:val="lv-LV"/>
        </w:rPr>
        <w:t>Sadalīta sistēma</w:t>
      </w:r>
    </w:p>
    <w:p w14:paraId="01F5E521" w14:textId="4338F4BE" w:rsidR="00C47A1F" w:rsidRPr="00DE51FA" w:rsidRDefault="00C47A1F" w:rsidP="00C47A1F">
      <w:pPr>
        <w:pStyle w:val="ListParagraph"/>
        <w:ind w:left="1440"/>
        <w:rPr>
          <w:lang w:val="lv-LV"/>
        </w:rPr>
      </w:pPr>
      <w:r w:rsidRPr="00DE51FA">
        <w:rPr>
          <w:lang w:val="lv-LV"/>
        </w:rPr>
        <w:t>-</w:t>
      </w:r>
      <w:bookmarkStart w:id="168" w:name="_Hlk75421600"/>
      <w:r w:rsidR="00DE51FA">
        <w:rPr>
          <w:lang w:val="lv-LV"/>
        </w:rPr>
        <w:t>Sadalīts tips</w:t>
      </w:r>
      <w:r w:rsidRPr="00DE51FA">
        <w:rPr>
          <w:lang w:val="lv-LV"/>
        </w:rPr>
        <w:t xml:space="preserve"> (</w:t>
      </w:r>
      <w:r w:rsidR="00DE51FA" w:rsidRPr="00DE51FA">
        <w:rPr>
          <w:lang w:val="lv-LV"/>
        </w:rPr>
        <w:t xml:space="preserve">izlāde ar </w:t>
      </w:r>
      <w:r w:rsidR="00A130DE">
        <w:rPr>
          <w:lang w:val="lv-LV"/>
        </w:rPr>
        <w:t>vadītājiem</w:t>
      </w:r>
      <w:r w:rsidR="00DE51FA" w:rsidRPr="00DE51FA">
        <w:rPr>
          <w:lang w:val="lv-LV"/>
        </w:rPr>
        <w:t xml:space="preserve"> vai </w:t>
      </w:r>
      <w:r w:rsidR="00A130DE">
        <w:rPr>
          <w:lang w:val="lv-LV"/>
        </w:rPr>
        <w:t xml:space="preserve">pa </w:t>
      </w:r>
      <w:r w:rsidR="00DE51FA" w:rsidRPr="00DE51FA">
        <w:rPr>
          <w:lang w:val="lv-LV"/>
        </w:rPr>
        <w:t>tieš</w:t>
      </w:r>
      <w:r w:rsidR="00A130DE">
        <w:rPr>
          <w:lang w:val="lv-LV"/>
        </w:rPr>
        <w:t>o</w:t>
      </w:r>
      <w:r w:rsidRPr="00DE51FA">
        <w:rPr>
          <w:lang w:val="lv-LV"/>
        </w:rPr>
        <w:t>)</w:t>
      </w:r>
      <w:bookmarkEnd w:id="168"/>
    </w:p>
    <w:p w14:paraId="5163D7D0" w14:textId="07D8F6D2" w:rsidR="00C47A1F" w:rsidRPr="00DE51FA" w:rsidRDefault="00C47A1F" w:rsidP="00C47A1F">
      <w:pPr>
        <w:pStyle w:val="ListParagraph"/>
        <w:ind w:left="1440"/>
        <w:rPr>
          <w:lang w:val="lv-LV"/>
        </w:rPr>
      </w:pPr>
      <w:r w:rsidRPr="00DE51FA">
        <w:rPr>
          <w:lang w:val="lv-LV"/>
        </w:rPr>
        <w:t>-</w:t>
      </w:r>
      <w:r w:rsidR="00A130DE">
        <w:rPr>
          <w:lang w:val="lv-LV"/>
        </w:rPr>
        <w:t>daudz</w:t>
      </w:r>
      <w:r w:rsidRPr="00DE51FA">
        <w:rPr>
          <w:lang w:val="lv-LV"/>
        </w:rPr>
        <w:t>-</w:t>
      </w:r>
      <w:r w:rsidR="003552B1">
        <w:rPr>
          <w:lang w:val="lv-LV"/>
        </w:rPr>
        <w:t>bloku sistēmas</w:t>
      </w:r>
    </w:p>
    <w:p w14:paraId="7E5B2293" w14:textId="3A7F8748" w:rsidR="00C47A1F" w:rsidRPr="00DE51FA" w:rsidRDefault="00A130DE" w:rsidP="00C47A1F">
      <w:pPr>
        <w:pStyle w:val="ListParagraph"/>
        <w:numPr>
          <w:ilvl w:val="1"/>
          <w:numId w:val="17"/>
        </w:numPr>
        <w:rPr>
          <w:lang w:val="lv-LV"/>
        </w:rPr>
      </w:pPr>
      <w:r w:rsidRPr="00DE51FA">
        <w:rPr>
          <w:lang w:val="lv-LV"/>
        </w:rPr>
        <w:t>Centraliz</w:t>
      </w:r>
      <w:r>
        <w:rPr>
          <w:lang w:val="lv-LV"/>
        </w:rPr>
        <w:t>ētas sistēmas</w:t>
      </w:r>
      <w:r w:rsidR="00C47A1F" w:rsidRPr="00DE51FA">
        <w:rPr>
          <w:lang w:val="lv-LV"/>
        </w:rPr>
        <w:t xml:space="preserve"> </w:t>
      </w:r>
    </w:p>
    <w:p w14:paraId="094A5459" w14:textId="33132191" w:rsidR="00C47A1F" w:rsidRPr="00DE51FA" w:rsidRDefault="00C47A1F" w:rsidP="00C47A1F">
      <w:pPr>
        <w:pStyle w:val="ListParagraph"/>
        <w:ind w:left="1440"/>
        <w:rPr>
          <w:lang w:val="lv-LV"/>
        </w:rPr>
      </w:pPr>
      <w:r w:rsidRPr="00DE51FA">
        <w:rPr>
          <w:lang w:val="lv-LV"/>
        </w:rPr>
        <w:t>-</w:t>
      </w:r>
      <w:r w:rsidR="00A130DE">
        <w:rPr>
          <w:lang w:val="lv-LV"/>
        </w:rPr>
        <w:t>Jauktas</w:t>
      </w:r>
      <w:r w:rsidRPr="00DE51FA">
        <w:rPr>
          <w:lang w:val="lv-LV"/>
        </w:rPr>
        <w:t xml:space="preserve"> </w:t>
      </w:r>
      <w:bookmarkStart w:id="169" w:name="_Hlk75421677"/>
      <w:r w:rsidRPr="00DE51FA">
        <w:rPr>
          <w:lang w:val="lv-LV"/>
        </w:rPr>
        <w:t>(</w:t>
      </w:r>
      <w:r w:rsidR="00A130DE" w:rsidRPr="00A130DE">
        <w:rPr>
          <w:lang w:val="lv-LV"/>
        </w:rPr>
        <w:t>indukcijas vai ventilatora spole</w:t>
      </w:r>
      <w:r w:rsidRPr="00DE51FA">
        <w:rPr>
          <w:lang w:val="lv-LV"/>
        </w:rPr>
        <w:t xml:space="preserve">)  </w:t>
      </w:r>
      <w:bookmarkEnd w:id="169"/>
    </w:p>
    <w:p w14:paraId="03928006" w14:textId="57CDDB38" w:rsidR="00C47A1F" w:rsidRDefault="00C47A1F" w:rsidP="00C47A1F">
      <w:pPr>
        <w:pStyle w:val="ListParagraph"/>
        <w:ind w:left="1440"/>
        <w:rPr>
          <w:lang w:val="en-GB"/>
        </w:rPr>
      </w:pPr>
      <w:r w:rsidRPr="00DE51FA">
        <w:rPr>
          <w:lang w:val="lv-LV"/>
        </w:rPr>
        <w:t xml:space="preserve">- </w:t>
      </w:r>
      <w:bookmarkStart w:id="170" w:name="_Hlk75421700"/>
      <w:r w:rsidR="00A130DE">
        <w:rPr>
          <w:lang w:val="lv-LV"/>
        </w:rPr>
        <w:t>Viss gaiss</w:t>
      </w:r>
      <w:r w:rsidRPr="00DE51FA">
        <w:rPr>
          <w:lang w:val="lv-LV"/>
        </w:rPr>
        <w:t xml:space="preserve"> (</w:t>
      </w:r>
      <w:r w:rsidR="00A130DE">
        <w:rPr>
          <w:lang w:val="lv-LV"/>
        </w:rPr>
        <w:t>nemainīga plūsma</w:t>
      </w:r>
      <w:r w:rsidRPr="00DE51FA">
        <w:rPr>
          <w:lang w:val="lv-LV"/>
        </w:rPr>
        <w:t xml:space="preserve">, </w:t>
      </w:r>
      <w:r w:rsidR="00A130DE">
        <w:rPr>
          <w:lang w:val="lv-LV"/>
        </w:rPr>
        <w:t>dažādojams apjoms,</w:t>
      </w:r>
      <w:r w:rsidRPr="00DE51FA">
        <w:rPr>
          <w:lang w:val="lv-LV"/>
        </w:rPr>
        <w:t xml:space="preserve"> </w:t>
      </w:r>
      <w:r w:rsidR="00A130DE">
        <w:rPr>
          <w:lang w:val="lv-LV"/>
        </w:rPr>
        <w:t xml:space="preserve">divi </w:t>
      </w:r>
      <w:r w:rsidR="003863C5">
        <w:rPr>
          <w:lang w:val="lv-LV"/>
        </w:rPr>
        <w:t>vadītāji</w:t>
      </w:r>
      <w:r>
        <w:rPr>
          <w:lang w:val="en-GB"/>
        </w:rPr>
        <w:t>)</w:t>
      </w:r>
    </w:p>
    <w:p w14:paraId="4BF23DB2" w14:textId="2735A22B" w:rsidR="00C47A1F" w:rsidRDefault="00C47A1F" w:rsidP="00C47A1F">
      <w:pPr>
        <w:pStyle w:val="ListParagraph"/>
        <w:ind w:left="1440"/>
        <w:rPr>
          <w:lang w:val="en-GB"/>
        </w:rPr>
      </w:pPr>
    </w:p>
    <w:p w14:paraId="4F9B108E" w14:textId="3114A761" w:rsidR="00C47A1F" w:rsidRDefault="00C47A1F" w:rsidP="00C47A1F">
      <w:pPr>
        <w:pStyle w:val="ListParagraph"/>
        <w:ind w:left="1440"/>
        <w:rPr>
          <w:lang w:val="en-GB"/>
        </w:rPr>
      </w:pPr>
    </w:p>
    <w:bookmarkEnd w:id="170"/>
    <w:p w14:paraId="7399AD06" w14:textId="77777777" w:rsidR="00C47A1F" w:rsidRDefault="00C47A1F" w:rsidP="00C47A1F">
      <w:pPr>
        <w:pStyle w:val="ListParagraph"/>
        <w:ind w:left="1440"/>
        <w:rPr>
          <w:lang w:val="en-GB"/>
        </w:rPr>
      </w:pPr>
    </w:p>
    <w:p w14:paraId="4818EB73" w14:textId="698FBE55" w:rsidR="00C47A1F" w:rsidRDefault="00C47A1F">
      <w:pPr>
        <w:spacing w:after="0" w:line="240" w:lineRule="auto"/>
        <w:jc w:val="left"/>
        <w:rPr>
          <w:rFonts w:ascii="Arial Narrow" w:hAnsi="Arial Narrow"/>
          <w:lang w:val="en-GB"/>
        </w:rPr>
      </w:pPr>
      <w:r>
        <w:rPr>
          <w:rFonts w:ascii="Arial Narrow" w:hAnsi="Arial Narrow"/>
          <w:lang w:val="en-GB"/>
        </w:rPr>
        <w:br w:type="page"/>
      </w:r>
    </w:p>
    <w:p w14:paraId="6CB886D2" w14:textId="3454375E" w:rsidR="00C47A1F" w:rsidRDefault="00C47A1F" w:rsidP="006F0ABF">
      <w:pPr>
        <w:spacing w:line="276" w:lineRule="auto"/>
        <w:rPr>
          <w:rFonts w:ascii="Arial Narrow" w:hAnsi="Arial Narrow"/>
          <w:lang w:val="en-GB"/>
        </w:rPr>
      </w:pPr>
      <w:r>
        <w:rPr>
          <w:noProof/>
          <w:lang w:val="de-AT" w:eastAsia="de-AT"/>
        </w:rPr>
        <w:lastRenderedPageBreak/>
        <w:drawing>
          <wp:anchor distT="0" distB="0" distL="114300" distR="114300" simplePos="0" relativeHeight="251670528" behindDoc="0" locked="0" layoutInCell="1" allowOverlap="1" wp14:anchorId="598A198F" wp14:editId="29F3A6D9">
            <wp:simplePos x="0" y="0"/>
            <wp:positionH relativeFrom="margin">
              <wp:posOffset>19050</wp:posOffset>
            </wp:positionH>
            <wp:positionV relativeFrom="paragraph">
              <wp:posOffset>1905</wp:posOffset>
            </wp:positionV>
            <wp:extent cx="5090160" cy="3130550"/>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a:picLocks noChangeAspect="1" noChangeArrowheads="1"/>
                    </pic:cNvPicPr>
                  </pic:nvPicPr>
                  <pic:blipFill>
                    <a:blip r:embed="rId43">
                      <a:extLst>
                        <a:ext uri="{28A0092B-C50C-407E-A947-70E740481C1C}">
                          <a14:useLocalDpi xmlns:a14="http://schemas.microsoft.com/office/drawing/2010/main" val="0"/>
                        </a:ext>
                      </a:extLst>
                    </a:blip>
                    <a:srcRect l="63" r="63"/>
                    <a:stretch>
                      <a:fillRect/>
                    </a:stretch>
                  </pic:blipFill>
                  <pic:spPr bwMode="auto">
                    <a:xfrm>
                      <a:off x="0" y="0"/>
                      <a:ext cx="5090160" cy="313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00B774" w14:textId="54EC9665" w:rsidR="00C47A1F" w:rsidRDefault="00C47A1F" w:rsidP="006F0ABF">
      <w:pPr>
        <w:spacing w:line="276" w:lineRule="auto"/>
        <w:rPr>
          <w:rFonts w:ascii="Arial Narrow" w:hAnsi="Arial Narrow"/>
          <w:lang w:val="en-GB"/>
        </w:rPr>
      </w:pPr>
    </w:p>
    <w:p w14:paraId="59ACA850" w14:textId="77777777" w:rsidR="00B044AA" w:rsidRDefault="00B044AA">
      <w:pPr>
        <w:spacing w:after="0" w:line="240" w:lineRule="auto"/>
        <w:jc w:val="left"/>
        <w:rPr>
          <w:rFonts w:ascii="Arial Narrow" w:hAnsi="Arial Narrow"/>
          <w:lang w:val="en-GB"/>
        </w:rPr>
      </w:pPr>
    </w:p>
    <w:p w14:paraId="1C27274B" w14:textId="0ECA43E6" w:rsidR="00C47A1F" w:rsidRDefault="00BB2390">
      <w:pPr>
        <w:spacing w:after="0" w:line="240" w:lineRule="auto"/>
        <w:jc w:val="left"/>
        <w:rPr>
          <w:rFonts w:ascii="Arial Narrow" w:hAnsi="Arial Narrow"/>
          <w:lang w:val="en-GB"/>
        </w:rPr>
      </w:pPr>
      <w:r>
        <w:rPr>
          <w:noProof/>
          <w:lang w:val="de-AT" w:eastAsia="de-AT"/>
        </w:rPr>
        <w:drawing>
          <wp:anchor distT="0" distB="0" distL="114300" distR="114300" simplePos="0" relativeHeight="251672576" behindDoc="0" locked="0" layoutInCell="1" allowOverlap="1" wp14:anchorId="079C1B95" wp14:editId="671AB29F">
            <wp:simplePos x="0" y="0"/>
            <wp:positionH relativeFrom="margin">
              <wp:align>left</wp:align>
            </wp:positionH>
            <wp:positionV relativeFrom="paragraph">
              <wp:posOffset>3331845</wp:posOffset>
            </wp:positionV>
            <wp:extent cx="5212715" cy="2715260"/>
            <wp:effectExtent l="0" t="0" r="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a:picLocks noChangeAspect="1" noChangeArrowheads="1"/>
                    </pic:cNvPicPr>
                  </pic:nvPicPr>
                  <pic:blipFill>
                    <a:blip r:embed="rId44">
                      <a:extLst>
                        <a:ext uri="{28A0092B-C50C-407E-A947-70E740481C1C}">
                          <a14:useLocalDpi xmlns:a14="http://schemas.microsoft.com/office/drawing/2010/main" val="0"/>
                        </a:ext>
                      </a:extLst>
                    </a:blip>
                    <a:srcRect t="13" b="13"/>
                    <a:stretch>
                      <a:fillRect/>
                    </a:stretch>
                  </pic:blipFill>
                  <pic:spPr bwMode="auto">
                    <a:xfrm>
                      <a:off x="0" y="0"/>
                      <a:ext cx="5212715" cy="2715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0A6E">
        <w:rPr>
          <w:noProof/>
          <w:lang w:val="de-AT" w:eastAsia="de-AT"/>
        </w:rPr>
        <mc:AlternateContent>
          <mc:Choice Requires="wps">
            <w:drawing>
              <wp:anchor distT="0" distB="0" distL="114300" distR="114300" simplePos="0" relativeHeight="251674624" behindDoc="0" locked="0" layoutInCell="1" allowOverlap="1" wp14:anchorId="15C23B2F" wp14:editId="221E7E04">
                <wp:simplePos x="0" y="0"/>
                <wp:positionH relativeFrom="column">
                  <wp:posOffset>15240</wp:posOffset>
                </wp:positionH>
                <wp:positionV relativeFrom="paragraph">
                  <wp:posOffset>2877820</wp:posOffset>
                </wp:positionV>
                <wp:extent cx="5090160" cy="635"/>
                <wp:effectExtent l="0" t="0" r="0" b="635"/>
                <wp:wrapSquare wrapText="bothSides"/>
                <wp:docPr id="45" name="Cuadro de texto 45"/>
                <wp:cNvGraphicFramePr/>
                <a:graphic xmlns:a="http://schemas.openxmlformats.org/drawingml/2006/main">
                  <a:graphicData uri="http://schemas.microsoft.com/office/word/2010/wordprocessingShape">
                    <wps:wsp>
                      <wps:cNvSpPr txBox="1"/>
                      <wps:spPr>
                        <a:xfrm>
                          <a:off x="0" y="0"/>
                          <a:ext cx="5090160" cy="635"/>
                        </a:xfrm>
                        <a:prstGeom prst="rect">
                          <a:avLst/>
                        </a:prstGeom>
                        <a:solidFill>
                          <a:prstClr val="white"/>
                        </a:solidFill>
                        <a:ln>
                          <a:noFill/>
                        </a:ln>
                      </wps:spPr>
                      <wps:txbx>
                        <w:txbxContent>
                          <w:p w14:paraId="595F4CB8" w14:textId="02FBEFFD" w:rsidR="000B2FF6" w:rsidRPr="00A130DE" w:rsidRDefault="00A130DE" w:rsidP="00C47A1F">
                            <w:pPr>
                              <w:pStyle w:val="Caption"/>
                              <w:rPr>
                                <w:noProof/>
                                <w:sz w:val="24"/>
                                <w:szCs w:val="20"/>
                                <w:lang w:val="lv-LV"/>
                              </w:rPr>
                            </w:pPr>
                            <w:r w:rsidRPr="00A130DE">
                              <w:rPr>
                                <w:lang w:val="lv-LV"/>
                              </w:rPr>
                              <w:t>11. avots</w:t>
                            </w:r>
                            <w:r w:rsidR="000B2FF6" w:rsidRPr="00A130DE">
                              <w:rPr>
                                <w:lang w:val="lv-LV"/>
                              </w:rPr>
                              <w:t>. UPV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C23B2F" id="Cuadro de texto 45" o:spid="_x0000_s1036" type="#_x0000_t202" style="position:absolute;margin-left:1.2pt;margin-top:226.6pt;width:400.8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yXGAIAAEAEAAAOAAAAZHJzL2Uyb0RvYy54bWysU8Fu2zAMvQ/YPwi6L3Y6NNiMOEWWIsOA&#10;oC2QDj0rshwLkEWNUmJnXz9KsZOu22nYRaZJ6lHke5zf9a1hR4Vegy35dJJzpqyEStt9yb8/rz98&#10;4swHYSthwKqSn5Tnd4v37+adK9QNNGAqhYxArC86V/ImBFdkmZeNaoWfgFOWgjVgKwL94j6rUHSE&#10;3prsJs9nWQdYOQSpvCfv/TnIFwm/rpUMj3XtVWCm5PS2kE5M5y6e2WIuij0K12g5PEP8wytaoS0V&#10;vUDdiyDYAfUfUK2WCB7qMJHQZlDXWqrUA3Uzzd90s22EU6kXGo53lzH5/wcrH45b94Qs9F+gJwLj&#10;QDrnC0/O2E9fYxu/9FJGcRrh6TI21QcmyXmbf86nMwpJis0+3kaM7HrVoQ9fFbQsGiVH4iSNShw3&#10;PpxTx5RYyYPR1VobE39iYGWQHQXx1zU6qAH8tyxjY66FeOsMGD3ZtY9ohX7XM11Rj4n16NpBdaLe&#10;Ec6y8E6uNRXcCB+eBJIOqCfSdnikozbQlRwGi7MG8Off/DGf6KEoZx3pquT+x0Gg4sx8s0RcFOFo&#10;4GjsRsMe2hVQq1PaGieTSRcwmNGsEdoXkvwyVqGQsJJqlTyM5iqc1U0rI9VymZJIak6Ejd06GaHH&#10;wT73LwLdQEsgNh9gVJwo3rBzzk38uOUh0KgTddcpDvMmmSbyh5WKe/D6P2VdF3/xCwAA//8DAFBL&#10;AwQUAAYACAAAACEAfX9Mvt8AAAAJAQAADwAAAGRycy9kb3ducmV2LnhtbEyPwU7DMBBE70j8g7VI&#10;XBB1SExVhThVVcEBLhWhF25uvI0DsR3ZThv+noULHHdmNPumWs92YCcMsfdOwt0iA4au9bp3nYT9&#10;29PtClhMymk1eIcSvjDCur68qFSp/dm94qlJHaMSF0slwaQ0lpzH1qBVceFHdOQdfbAq0Rk6roM6&#10;U7kdeJ5lS25V7+iDUSNuDbafzWQl7MT7ztxMx8eXjSjC837aLj+6Rsrrq3nzACzhnP7C8INP6FAT&#10;08FPTkc2SMgFBSWI+yIHRv4qE7Tt8KsUwOuK/19QfwMAAP//AwBQSwECLQAUAAYACAAAACEAtoM4&#10;kv4AAADhAQAAEwAAAAAAAAAAAAAAAAAAAAAAW0NvbnRlbnRfVHlwZXNdLnhtbFBLAQItABQABgAI&#10;AAAAIQA4/SH/1gAAAJQBAAALAAAAAAAAAAAAAAAAAC8BAABfcmVscy8ucmVsc1BLAQItABQABgAI&#10;AAAAIQDmuDyXGAIAAEAEAAAOAAAAAAAAAAAAAAAAAC4CAABkcnMvZTJvRG9jLnhtbFBLAQItABQA&#10;BgAIAAAAIQB9f0y+3wAAAAkBAAAPAAAAAAAAAAAAAAAAAHIEAABkcnMvZG93bnJldi54bWxQSwUG&#10;AAAAAAQABADzAAAAfgUAAAAA&#10;" stroked="f">
                <v:textbox style="mso-fit-shape-to-text:t" inset="0,0,0,0">
                  <w:txbxContent>
                    <w:p w14:paraId="595F4CB8" w14:textId="02FBEFFD" w:rsidR="000B2FF6" w:rsidRPr="00A130DE" w:rsidRDefault="00A130DE" w:rsidP="00C47A1F">
                      <w:pPr>
                        <w:pStyle w:val="Caption"/>
                        <w:rPr>
                          <w:noProof/>
                          <w:sz w:val="24"/>
                          <w:szCs w:val="20"/>
                          <w:lang w:val="lv-LV"/>
                        </w:rPr>
                      </w:pPr>
                      <w:r w:rsidRPr="00A130DE">
                        <w:rPr>
                          <w:lang w:val="lv-LV"/>
                        </w:rPr>
                        <w:t>11. avots</w:t>
                      </w:r>
                      <w:r w:rsidR="000B2FF6" w:rsidRPr="00A130DE">
                        <w:rPr>
                          <w:lang w:val="lv-LV"/>
                        </w:rPr>
                        <w:t>. UPV</w:t>
                      </w:r>
                    </w:p>
                  </w:txbxContent>
                </v:textbox>
                <w10:wrap type="square"/>
              </v:shape>
            </w:pict>
          </mc:Fallback>
        </mc:AlternateContent>
      </w:r>
      <w:r w:rsidR="00C47A1F">
        <w:rPr>
          <w:noProof/>
          <w:lang w:val="de-AT" w:eastAsia="de-AT"/>
        </w:rPr>
        <mc:AlternateContent>
          <mc:Choice Requires="wps">
            <w:drawing>
              <wp:anchor distT="0" distB="0" distL="114300" distR="114300" simplePos="0" relativeHeight="251676672" behindDoc="0" locked="0" layoutInCell="1" allowOverlap="1" wp14:anchorId="224FECE2" wp14:editId="08BF93EA">
                <wp:simplePos x="0" y="0"/>
                <wp:positionH relativeFrom="margin">
                  <wp:align>left</wp:align>
                </wp:positionH>
                <wp:positionV relativeFrom="paragraph">
                  <wp:posOffset>6355080</wp:posOffset>
                </wp:positionV>
                <wp:extent cx="5212715" cy="635"/>
                <wp:effectExtent l="0" t="0" r="6985" b="635"/>
                <wp:wrapSquare wrapText="bothSides"/>
                <wp:docPr id="46" name="Cuadro de texto 46"/>
                <wp:cNvGraphicFramePr/>
                <a:graphic xmlns:a="http://schemas.openxmlformats.org/drawingml/2006/main">
                  <a:graphicData uri="http://schemas.microsoft.com/office/word/2010/wordprocessingShape">
                    <wps:wsp>
                      <wps:cNvSpPr txBox="1"/>
                      <wps:spPr>
                        <a:xfrm>
                          <a:off x="0" y="0"/>
                          <a:ext cx="5212715" cy="635"/>
                        </a:xfrm>
                        <a:prstGeom prst="rect">
                          <a:avLst/>
                        </a:prstGeom>
                        <a:solidFill>
                          <a:prstClr val="white"/>
                        </a:solidFill>
                        <a:ln>
                          <a:noFill/>
                        </a:ln>
                      </wps:spPr>
                      <wps:txbx>
                        <w:txbxContent>
                          <w:p w14:paraId="1DE1CE36" w14:textId="3C4AFD68" w:rsidR="000B2FF6" w:rsidRPr="00A130DE" w:rsidRDefault="00A130DE" w:rsidP="00C47A1F">
                            <w:pPr>
                              <w:pStyle w:val="Caption"/>
                              <w:rPr>
                                <w:noProof/>
                                <w:sz w:val="24"/>
                                <w:szCs w:val="20"/>
                                <w:lang w:val="lv-LV"/>
                              </w:rPr>
                            </w:pPr>
                            <w:r w:rsidRPr="00A130DE">
                              <w:rPr>
                                <w:lang w:val="lv-LV"/>
                              </w:rPr>
                              <w:t>12. avots.</w:t>
                            </w:r>
                            <w:r w:rsidR="000B2FF6" w:rsidRPr="00A130DE">
                              <w:rPr>
                                <w:lang w:val="lv-LV"/>
                              </w:rPr>
                              <w:t xml:space="preserve"> UPV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4FECE2" id="Cuadro de texto 46" o:spid="_x0000_s1037" type="#_x0000_t202" style="position:absolute;margin-left:0;margin-top:500.4pt;width:410.45pt;height:.05pt;z-index:2516766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E/GgIAAEAEAAAOAAAAZHJzL2Uyb0RvYy54bWysU8Fu2zAMvQ/YPwi6L04ypBuMOEWWIsOA&#10;oC2QDj0rshwLkEWNUmJ3Xz9KtpOu22nYRaZJitR7j1zedo1hZ4Vegy34bDLlTFkJpbbHgn9/2n74&#10;zJkPwpbCgFUFf1Ge367ev1u2LldzqMGUChkVsT5vXcHrEFyeZV7WqhF+Ak5ZClaAjQj0i8esRNFS&#10;9cZk8+n0JmsBS4cglffkveuDfJXqV5WS4aGqvArMFJzeFtKJ6TzEM1stRX5E4Woth2eIf3hFI7Sl&#10;ppdSdyIIdkL9R6lGSwQPVZhIaDKoKi1VwkBoZtM3aPa1cCphIXK8u9Dk/19ZeX/eu0dkofsCHQkY&#10;CWmdzz05I56uwiZ+6aWM4kThy4U21QUmybmYz+afZgvOJMVuPi5ijex61aEPXxU0LBoFR9IkUSXO&#10;Ox/61DEldvJgdLnVxsSfGNgYZGdB+rW1Dmoo/luWsTHXQrzVF4ye7IojWqE7dEyXhPEC8gDlC2FH&#10;6MfCO7nV1HAnfHgUSHNAcGm2wwMdlYG24DBYnNWAP//mj/kkD0U5a2muCu5/nAQqzsw3S8LFIRwN&#10;HI3DaNhTswGCOqOtcTKZdAGDGc0KoXmmkV/HLhQSVlKvgofR3IR+umllpFqvUxKNmhNhZ/dOxtIj&#10;sU/ds0A3yBJIzXsYJ07kb9Tpc5M+bn0KRHWSLhLbszjwTWOaxB9WKu7B6/+UdV381S8AAAD//wMA&#10;UEsDBBQABgAIAAAAIQDBRl7E3wAAAAoBAAAPAAAAZHJzL2Rvd25yZXYueG1sTI/BTsMwEETvSPyD&#10;tUhcELUpVdWGOFVVwQEuFaEXbm68jQPxOoqdNvw9W3Eox50Zzc7LV6NvxRH72ATS8DBRIJCqYBuq&#10;New+Xu4XIGIyZE0bCDX8YIRVcX2Vm8yGE73jsUy14BKKmdHgUuoyKWPl0Js4CR0Se4fQe5P47Gtp&#10;e3Pict/KqVJz6U1D/MGZDjcOq+9y8Bq2s8+tuxsOz2/r2WP/uhs286+61Pr2Zlw/gUg4pksYzvN5&#10;OhS8aR8GslG0GhgksaqUYgL2F1O1BLH/k5Ygi1z+Ryh+AQAA//8DAFBLAQItABQABgAIAAAAIQC2&#10;gziS/gAAAOEBAAATAAAAAAAAAAAAAAAAAAAAAABbQ29udGVudF9UeXBlc10ueG1sUEsBAi0AFAAG&#10;AAgAAAAhADj9If/WAAAAlAEAAAsAAAAAAAAAAAAAAAAALwEAAF9yZWxzLy5yZWxzUEsBAi0AFAAG&#10;AAgAAAAhABxsAT8aAgAAQAQAAA4AAAAAAAAAAAAAAAAALgIAAGRycy9lMm9Eb2MueG1sUEsBAi0A&#10;FAAGAAgAAAAhAMFGXsTfAAAACgEAAA8AAAAAAAAAAAAAAAAAdAQAAGRycy9kb3ducmV2LnhtbFBL&#10;BQYAAAAABAAEAPMAAACABQAAAAA=&#10;" stroked="f">
                <v:textbox style="mso-fit-shape-to-text:t" inset="0,0,0,0">
                  <w:txbxContent>
                    <w:p w14:paraId="1DE1CE36" w14:textId="3C4AFD68" w:rsidR="000B2FF6" w:rsidRPr="00A130DE" w:rsidRDefault="00A130DE" w:rsidP="00C47A1F">
                      <w:pPr>
                        <w:pStyle w:val="Caption"/>
                        <w:rPr>
                          <w:noProof/>
                          <w:sz w:val="24"/>
                          <w:szCs w:val="20"/>
                          <w:lang w:val="lv-LV"/>
                        </w:rPr>
                      </w:pPr>
                      <w:r w:rsidRPr="00A130DE">
                        <w:rPr>
                          <w:lang w:val="lv-LV"/>
                        </w:rPr>
                        <w:t>12. avots.</w:t>
                      </w:r>
                      <w:r w:rsidR="000B2FF6" w:rsidRPr="00A130DE">
                        <w:rPr>
                          <w:lang w:val="lv-LV"/>
                        </w:rPr>
                        <w:t xml:space="preserve"> UPV</w:t>
                      </w:r>
                    </w:p>
                  </w:txbxContent>
                </v:textbox>
                <w10:wrap type="square" anchorx="margin"/>
              </v:shape>
            </w:pict>
          </mc:Fallback>
        </mc:AlternateContent>
      </w:r>
      <w:r w:rsidR="00C47A1F">
        <w:rPr>
          <w:noProof/>
          <w:lang w:val="de-AT" w:eastAsia="de-AT"/>
        </w:rPr>
        <mc:AlternateContent>
          <mc:Choice Requires="wps">
            <w:drawing>
              <wp:anchor distT="0" distB="0" distL="114300" distR="114300" simplePos="0" relativeHeight="251680768" behindDoc="0" locked="0" layoutInCell="1" allowOverlap="1" wp14:anchorId="39A285D0" wp14:editId="2726C6C4">
                <wp:simplePos x="0" y="0"/>
                <wp:positionH relativeFrom="margin">
                  <wp:align>left</wp:align>
                </wp:positionH>
                <wp:positionV relativeFrom="paragraph">
                  <wp:posOffset>6089015</wp:posOffset>
                </wp:positionV>
                <wp:extent cx="5212715" cy="635"/>
                <wp:effectExtent l="0" t="0" r="6985" b="635"/>
                <wp:wrapSquare wrapText="bothSides"/>
                <wp:docPr id="48" name="Cuadro de texto 48"/>
                <wp:cNvGraphicFramePr/>
                <a:graphic xmlns:a="http://schemas.openxmlformats.org/drawingml/2006/main">
                  <a:graphicData uri="http://schemas.microsoft.com/office/word/2010/wordprocessingShape">
                    <wps:wsp>
                      <wps:cNvSpPr txBox="1"/>
                      <wps:spPr>
                        <a:xfrm>
                          <a:off x="0" y="0"/>
                          <a:ext cx="5212715" cy="635"/>
                        </a:xfrm>
                        <a:prstGeom prst="rect">
                          <a:avLst/>
                        </a:prstGeom>
                        <a:solidFill>
                          <a:prstClr val="white"/>
                        </a:solidFill>
                        <a:ln>
                          <a:noFill/>
                        </a:ln>
                      </wps:spPr>
                      <wps:txbx>
                        <w:txbxContent>
                          <w:p w14:paraId="4CB022EA" w14:textId="685D630E" w:rsidR="000B2FF6" w:rsidRPr="00A130DE" w:rsidRDefault="00A130DE" w:rsidP="00C47A1F">
                            <w:pPr>
                              <w:pStyle w:val="Caption"/>
                              <w:rPr>
                                <w:noProof/>
                                <w:sz w:val="24"/>
                                <w:szCs w:val="20"/>
                                <w:lang w:val="lv-LV"/>
                              </w:rPr>
                            </w:pPr>
                            <w:r w:rsidRPr="00A130DE">
                              <w:rPr>
                                <w:lang w:val="lv-LV"/>
                              </w:rPr>
                              <w:t>12. attēls</w:t>
                            </w:r>
                            <w:r w:rsidR="000B2FF6" w:rsidRPr="00A130DE">
                              <w:rPr>
                                <w:lang w:val="lv-LV"/>
                              </w:rPr>
                              <w:t xml:space="preserve">. </w:t>
                            </w:r>
                            <w:r w:rsidRPr="00A130DE">
                              <w:rPr>
                                <w:lang w:val="lv-LV"/>
                              </w:rPr>
                              <w:t>Daudz-</w:t>
                            </w:r>
                            <w:r w:rsidR="00165769">
                              <w:rPr>
                                <w:lang w:val="lv-LV"/>
                              </w:rPr>
                              <w:t>bloku</w:t>
                            </w:r>
                            <w:r w:rsidRPr="00A130DE">
                              <w:rPr>
                                <w:lang w:val="lv-LV"/>
                              </w:rPr>
                              <w:t xml:space="preserve"> sistēma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A285D0" id="Cuadro de texto 48" o:spid="_x0000_s1038" type="#_x0000_t202" style="position:absolute;margin-left:0;margin-top:479.45pt;width:410.45pt;height:.05pt;z-index:2516807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xQGgIAAEAEAAAOAAAAZHJzL2Uyb0RvYy54bWysU8Fu2zAMvQ/YPwi6L04ypBuMOEWWIsOA&#10;oC2QDj0rshwLkEWNUmJ3Xz9KtpOu22nYRaZJitR7j1zedo1hZ4Vegy34bDLlTFkJpbbHgn9/2n74&#10;zJkPwpbCgFUFf1Ge367ev1u2LldzqMGUChkVsT5vXcHrEFyeZV7WqhF+Ak5ZClaAjQj0i8esRNFS&#10;9cZk8+n0JmsBS4cglffkveuDfJXqV5WS4aGqvArMFJzeFtKJ6TzEM1stRX5E4Woth2eIf3hFI7Sl&#10;ppdSdyIIdkL9R6lGSwQPVZhIaDKoKi1VwkBoZtM3aPa1cCphIXK8u9Dk/19ZeX/eu0dkofsCHQkY&#10;CWmdzz05I56uwiZ+6aWM4kThy4U21QUmybmYz+afZgvOJMVuPi5ijex61aEPXxU0LBoFR9IkUSXO&#10;Ox/61DEldvJgdLnVxsSfGNgYZGdB+rW1Dmoo/luWsTHXQrzVF4ye7IojWqE7dEyXhHE+gjxA+ULY&#10;Efqx8E5uNTXcCR8eBdIcEFya7fBAR2WgLTgMFmc14M+/+WM+yUNRzlqaq4L7HyeBijPzzZJwcQhH&#10;A0fjMBr21GyAoM5oa5xMJl3AYEazQmieaeTXsQuFhJXUq+BhNDehn25aGanW65REo+ZE2Nm9k7H0&#10;SOxT9yzQDbIEUvMexokT+Rt1+tykj1ufAlGdpIvE9iwOfNOYJvGHlYp78Po/ZV0Xf/ULAAD//wMA&#10;UEsDBBQABgAIAAAAIQDM2qu33wAAAAgBAAAPAAAAZHJzL2Rvd25yZXYueG1sTI8xT8MwEIV3JP6D&#10;dUgsiNqUUiUhTlVVMMBSEbqwufE1DsTnyHba8O9xp7Ld3Xt6971yNdmeHdGHzpGEh5kAhtQ43VEr&#10;Yff5ep8BC1GRVr0jlPCLAVbV9VWpCu1O9IHHOrYshVAolAQT41BwHhqDVoWZG5CSdnDeqphW33Lt&#10;1SmF257PhVhyqzpKH4wacGOw+alHK2G7+Nqau/Hw8r5ePPq33bhZfre1lLc30/oZWMQpXsxwxk/o&#10;UCWmvRtJB9ZLSEWihPwpy4ElOZuLNOzPl1wAr0r+v0D1BwAA//8DAFBLAQItABQABgAIAAAAIQC2&#10;gziS/gAAAOEBAAATAAAAAAAAAAAAAAAAAAAAAABbQ29udGVudF9UeXBlc10ueG1sUEsBAi0AFAAG&#10;AAgAAAAhADj9If/WAAAAlAEAAAsAAAAAAAAAAAAAAAAALwEAAF9yZWxzLy5yZWxzUEsBAi0AFAAG&#10;AAgAAAAhAJ+EbFAaAgAAQAQAAA4AAAAAAAAAAAAAAAAALgIAAGRycy9lMm9Eb2MueG1sUEsBAi0A&#10;FAAGAAgAAAAhAMzaq7ffAAAACAEAAA8AAAAAAAAAAAAAAAAAdAQAAGRycy9kb3ducmV2LnhtbFBL&#10;BQYAAAAABAAEAPMAAACABQAAAAA=&#10;" stroked="f">
                <v:textbox style="mso-fit-shape-to-text:t" inset="0,0,0,0">
                  <w:txbxContent>
                    <w:p w14:paraId="4CB022EA" w14:textId="685D630E" w:rsidR="000B2FF6" w:rsidRPr="00A130DE" w:rsidRDefault="00A130DE" w:rsidP="00C47A1F">
                      <w:pPr>
                        <w:pStyle w:val="Caption"/>
                        <w:rPr>
                          <w:noProof/>
                          <w:sz w:val="24"/>
                          <w:szCs w:val="20"/>
                          <w:lang w:val="lv-LV"/>
                        </w:rPr>
                      </w:pPr>
                      <w:r w:rsidRPr="00A130DE">
                        <w:rPr>
                          <w:lang w:val="lv-LV"/>
                        </w:rPr>
                        <w:t>12. attēls</w:t>
                      </w:r>
                      <w:r w:rsidR="000B2FF6" w:rsidRPr="00A130DE">
                        <w:rPr>
                          <w:lang w:val="lv-LV"/>
                        </w:rPr>
                        <w:t xml:space="preserve">. </w:t>
                      </w:r>
                      <w:r w:rsidRPr="00A130DE">
                        <w:rPr>
                          <w:lang w:val="lv-LV"/>
                        </w:rPr>
                        <w:t>Daudz-</w:t>
                      </w:r>
                      <w:r w:rsidR="00165769">
                        <w:rPr>
                          <w:lang w:val="lv-LV"/>
                        </w:rPr>
                        <w:t>bloku</w:t>
                      </w:r>
                      <w:r w:rsidRPr="00A130DE">
                        <w:rPr>
                          <w:lang w:val="lv-LV"/>
                        </w:rPr>
                        <w:t xml:space="preserve"> sistēma</w:t>
                      </w:r>
                    </w:p>
                  </w:txbxContent>
                </v:textbox>
                <w10:wrap type="square" anchorx="margin"/>
              </v:shape>
            </w:pict>
          </mc:Fallback>
        </mc:AlternateContent>
      </w:r>
      <w:r w:rsidR="00C47A1F">
        <w:rPr>
          <w:noProof/>
          <w:lang w:val="de-AT" w:eastAsia="de-AT"/>
        </w:rPr>
        <mc:AlternateContent>
          <mc:Choice Requires="wps">
            <w:drawing>
              <wp:anchor distT="0" distB="0" distL="114300" distR="114300" simplePos="0" relativeHeight="251678720" behindDoc="0" locked="0" layoutInCell="1" allowOverlap="1" wp14:anchorId="1F0A52C7" wp14:editId="009B766C">
                <wp:simplePos x="0" y="0"/>
                <wp:positionH relativeFrom="column">
                  <wp:posOffset>15240</wp:posOffset>
                </wp:positionH>
                <wp:positionV relativeFrom="paragraph">
                  <wp:posOffset>2618105</wp:posOffset>
                </wp:positionV>
                <wp:extent cx="5090160" cy="635"/>
                <wp:effectExtent l="0" t="0" r="0" b="0"/>
                <wp:wrapSquare wrapText="bothSides"/>
                <wp:docPr id="47" name="Cuadro de texto 47"/>
                <wp:cNvGraphicFramePr/>
                <a:graphic xmlns:a="http://schemas.openxmlformats.org/drawingml/2006/main">
                  <a:graphicData uri="http://schemas.microsoft.com/office/word/2010/wordprocessingShape">
                    <wps:wsp>
                      <wps:cNvSpPr txBox="1"/>
                      <wps:spPr>
                        <a:xfrm>
                          <a:off x="0" y="0"/>
                          <a:ext cx="5090160" cy="635"/>
                        </a:xfrm>
                        <a:prstGeom prst="rect">
                          <a:avLst/>
                        </a:prstGeom>
                        <a:solidFill>
                          <a:prstClr val="white"/>
                        </a:solidFill>
                        <a:ln>
                          <a:noFill/>
                        </a:ln>
                      </wps:spPr>
                      <wps:txbx>
                        <w:txbxContent>
                          <w:p w14:paraId="32AAE5F1" w14:textId="2420594F" w:rsidR="000B2FF6" w:rsidRPr="00A130DE" w:rsidRDefault="00A130DE" w:rsidP="00C47A1F">
                            <w:pPr>
                              <w:pStyle w:val="Caption"/>
                              <w:rPr>
                                <w:noProof/>
                                <w:sz w:val="24"/>
                                <w:szCs w:val="20"/>
                                <w:lang w:val="lv-LV"/>
                              </w:rPr>
                            </w:pPr>
                            <w:r w:rsidRPr="00A130DE">
                              <w:rPr>
                                <w:lang w:val="lv-LV"/>
                              </w:rPr>
                              <w:t>11. attēls</w:t>
                            </w:r>
                            <w:r w:rsidR="000B2FF6" w:rsidRPr="00A130DE">
                              <w:rPr>
                                <w:lang w:val="lv-LV"/>
                              </w:rPr>
                              <w:t xml:space="preserve">. </w:t>
                            </w:r>
                            <w:r w:rsidRPr="00A130DE">
                              <w:rPr>
                                <w:lang w:val="lv-LV"/>
                              </w:rPr>
                              <w:t>Viena dalījuma sistēma</w:t>
                            </w:r>
                            <w:r w:rsidR="000B2FF6" w:rsidRPr="00A130DE">
                              <w:rPr>
                                <w:lang w:val="lv-LV"/>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0A52C7" id="Cuadro de texto 47" o:spid="_x0000_s1039" type="#_x0000_t202" style="position:absolute;margin-left:1.2pt;margin-top:206.15pt;width:400.8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H4GgIAAEAEAAAOAAAAZHJzL2Uyb0RvYy54bWysU8Fu2zAMvQ/YPwi6L3ZaNNiMOEWWIsOA&#10;oC2QDj0rshwLkEWNUmJnXz9KjpOt22nYRaZJitR7j5zf961hR4Vegy35dJJzpqyEStt9yb+9rD98&#10;5MwHYSthwKqSn5Tn94v37+adK9QNNGAqhYyKWF90ruRNCK7IMi8b1Qo/AacsBWvAVgT6xX1Woeio&#10;emuymzyfZR1g5RCk8p68D0OQL1L9ulYyPNW1V4GZktPbQjoxnbt4Zou5KPYoXKPl+RniH17RCm2p&#10;6aXUgwiCHVD/UarVEsFDHSYS2gzqWkuVMBCaaf4GzbYRTiUsRI53F5r8/ysrH49b94ws9J+hJwEj&#10;IZ3zhSdnxNPX2MYvvZRRnCg8XWhTfWCSnHf5p3w6o5Ck2Oz2LtbIrlcd+vBFQcuiUXIkTRJV4rjx&#10;YUgdU2InD0ZXa21M/ImBlUF2FKRf1+igzsV/yzI25lqIt4aC0ZNdcUQr9Lue6Yow3o4gd1CdCDvC&#10;MBbeybWmhhvhw7NAmgPCRLMdnuioDXQlh7PFWQP442/+mE/yUJSzjuaq5P77QaDizHy1JFwcwtHA&#10;0diNhj20KyCoU9oaJ5NJFzCY0awR2lca+WXsQiFhJfUqeRjNVRimm1ZGquUyJdGoORE2dutkLD0S&#10;+9K/CnRnWQKp+QjjxInijTpDbtLHLQ+BqE7SRWIHFs9805gm8c8rFffg1/+UdV38xU8AAAD//wMA&#10;UEsDBBQABgAIAAAAIQDTCcFv3wAAAAkBAAAPAAAAZHJzL2Rvd25yZXYueG1sTI/BTsMwEETvSPyD&#10;tUhcEHWaWlUV4lRVBQe4VIReuLmxGwfidWQ7bfh7tr3AcWdGs2/K9eR6djIhdh4lzGcZMION1x22&#10;EvYfL48rYDEp1Kr3aCT8mAjr6vamVIX2Z3w3pzq1jEowFkqCTWkoOI+NNU7FmR8Mknf0walEZ2i5&#10;DupM5a7neZYtuVMd0gerBrO1pvmuRydhJz539mE8Pr9txCK87sft8qutpby/mzZPwJKZ0l8YLviE&#10;DhUxHfyIOrJeQi4oKEHM8wUw8leZoG2HqyKAVyX/v6D6BQAA//8DAFBLAQItABQABgAIAAAAIQC2&#10;gziS/gAAAOEBAAATAAAAAAAAAAAAAAAAAAAAAABbQ29udGVudF9UeXBlc10ueG1sUEsBAi0AFAAG&#10;AAgAAAAhADj9If/WAAAAlAEAAAsAAAAAAAAAAAAAAAAALwEAAF9yZWxzLy5yZWxzUEsBAi0AFAAG&#10;AAgAAAAhAGVQUfgaAgAAQAQAAA4AAAAAAAAAAAAAAAAALgIAAGRycy9lMm9Eb2MueG1sUEsBAi0A&#10;FAAGAAgAAAAhANMJwW/fAAAACQEAAA8AAAAAAAAAAAAAAAAAdAQAAGRycy9kb3ducmV2LnhtbFBL&#10;BQYAAAAABAAEAPMAAACABQAAAAA=&#10;" stroked="f">
                <v:textbox style="mso-fit-shape-to-text:t" inset="0,0,0,0">
                  <w:txbxContent>
                    <w:p w14:paraId="32AAE5F1" w14:textId="2420594F" w:rsidR="000B2FF6" w:rsidRPr="00A130DE" w:rsidRDefault="00A130DE" w:rsidP="00C47A1F">
                      <w:pPr>
                        <w:pStyle w:val="Caption"/>
                        <w:rPr>
                          <w:noProof/>
                          <w:sz w:val="24"/>
                          <w:szCs w:val="20"/>
                          <w:lang w:val="lv-LV"/>
                        </w:rPr>
                      </w:pPr>
                      <w:r w:rsidRPr="00A130DE">
                        <w:rPr>
                          <w:lang w:val="lv-LV"/>
                        </w:rPr>
                        <w:t>11. attēls</w:t>
                      </w:r>
                      <w:r w:rsidR="000B2FF6" w:rsidRPr="00A130DE">
                        <w:rPr>
                          <w:lang w:val="lv-LV"/>
                        </w:rPr>
                        <w:t xml:space="preserve">. </w:t>
                      </w:r>
                      <w:r w:rsidRPr="00A130DE">
                        <w:rPr>
                          <w:lang w:val="lv-LV"/>
                        </w:rPr>
                        <w:t>Viena dalījuma sistēma</w:t>
                      </w:r>
                      <w:r w:rsidR="000B2FF6" w:rsidRPr="00A130DE">
                        <w:rPr>
                          <w:lang w:val="lv-LV"/>
                        </w:rPr>
                        <w:t>.</w:t>
                      </w:r>
                    </w:p>
                  </w:txbxContent>
                </v:textbox>
                <w10:wrap type="square"/>
              </v:shape>
            </w:pict>
          </mc:Fallback>
        </mc:AlternateContent>
      </w:r>
      <w:r w:rsidR="00C47A1F">
        <w:rPr>
          <w:rFonts w:ascii="Arial Narrow" w:hAnsi="Arial Narrow"/>
          <w:lang w:val="en-GB"/>
        </w:rPr>
        <w:br w:type="page"/>
      </w:r>
    </w:p>
    <w:p w14:paraId="4A85A629" w14:textId="734F6416" w:rsidR="00402F19" w:rsidRPr="00A130DE" w:rsidRDefault="00B044AA" w:rsidP="00B044AA">
      <w:pPr>
        <w:pStyle w:val="Heading2"/>
        <w:numPr>
          <w:ilvl w:val="1"/>
          <w:numId w:val="2"/>
        </w:numPr>
        <w:rPr>
          <w:lang w:val="lv-LV"/>
        </w:rPr>
      </w:pPr>
      <w:bookmarkStart w:id="171" w:name="_Toc65235623"/>
      <w:r w:rsidRPr="00A130DE">
        <w:rPr>
          <w:lang w:val="lv-LV"/>
        </w:rPr>
        <w:lastRenderedPageBreak/>
        <w:t>T</w:t>
      </w:r>
      <w:r w:rsidR="00EE7C85" w:rsidRPr="00A130DE">
        <w:rPr>
          <w:lang w:val="lv-LV"/>
        </w:rPr>
        <w:t>ele</w:t>
      </w:r>
      <w:r w:rsidR="00A130DE" w:rsidRPr="00A130DE">
        <w:rPr>
          <w:lang w:val="lv-LV"/>
        </w:rPr>
        <w:t>k</w:t>
      </w:r>
      <w:r w:rsidR="00EE7C85" w:rsidRPr="00A130DE">
        <w:rPr>
          <w:lang w:val="lv-LV"/>
        </w:rPr>
        <w:t>omuni</w:t>
      </w:r>
      <w:r w:rsidR="00A130DE" w:rsidRPr="00A130DE">
        <w:rPr>
          <w:lang w:val="lv-LV"/>
        </w:rPr>
        <w:t>kācijas</w:t>
      </w:r>
      <w:bookmarkEnd w:id="171"/>
      <w:r w:rsidR="00A130DE" w:rsidRPr="00A130DE">
        <w:rPr>
          <w:lang w:val="lv-LV"/>
        </w:rPr>
        <w:t xml:space="preserve"> </w:t>
      </w:r>
    </w:p>
    <w:p w14:paraId="0CE4448C" w14:textId="5B1468E2" w:rsidR="00B044AA" w:rsidRDefault="00040C55" w:rsidP="00EA6645">
      <w:pPr>
        <w:spacing w:after="0"/>
        <w:rPr>
          <w:lang w:val="lv-LV"/>
        </w:rPr>
      </w:pPr>
      <w:r w:rsidRPr="00040C55">
        <w:rPr>
          <w:lang w:val="lv-LV"/>
        </w:rPr>
        <w:t xml:space="preserve">Šāda veida iekārtas uztver, pielāgo un sadala </w:t>
      </w:r>
      <w:r>
        <w:rPr>
          <w:lang w:val="lv-LV"/>
        </w:rPr>
        <w:t xml:space="preserve">pa </w:t>
      </w:r>
      <w:r w:rsidRPr="00040C55">
        <w:rPr>
          <w:lang w:val="lv-LV"/>
        </w:rPr>
        <w:t>mājām un uzņēmumiem visa veida telekomunikāciju ierīces.</w:t>
      </w:r>
    </w:p>
    <w:p w14:paraId="6FC52F14" w14:textId="76EA58D0" w:rsidR="00040C55" w:rsidRDefault="00654DE5" w:rsidP="00EA6645">
      <w:pPr>
        <w:spacing w:after="0"/>
        <w:rPr>
          <w:lang w:val="lv-LV"/>
        </w:rPr>
      </w:pPr>
      <w:r w:rsidRPr="00A130DE">
        <w:rPr>
          <w:noProof/>
          <w:lang w:val="lv-LV" w:eastAsia="de-AT"/>
        </w:rPr>
        <w:drawing>
          <wp:anchor distT="0" distB="0" distL="114300" distR="114300" simplePos="0" relativeHeight="251688960" behindDoc="1" locked="0" layoutInCell="1" allowOverlap="1" wp14:anchorId="16F3ECE5" wp14:editId="1B8852C5">
            <wp:simplePos x="0" y="0"/>
            <wp:positionH relativeFrom="margin">
              <wp:posOffset>-124460</wp:posOffset>
            </wp:positionH>
            <wp:positionV relativeFrom="paragraph">
              <wp:posOffset>1718945</wp:posOffset>
            </wp:positionV>
            <wp:extent cx="3345180" cy="4905375"/>
            <wp:effectExtent l="0" t="0" r="7620" b="9525"/>
            <wp:wrapTight wrapText="bothSides">
              <wp:wrapPolygon edited="0">
                <wp:start x="0" y="0"/>
                <wp:lineTo x="0" y="21558"/>
                <wp:lineTo x="21526" y="21558"/>
                <wp:lineTo x="21526" y="0"/>
                <wp:lineTo x="0" y="0"/>
              </wp:wrapPolygon>
            </wp:wrapTight>
            <wp:docPr id="56" name="Imagen 56" descr="A common vertical optical transport network extends from the basement to the roof and appears in every telecom room. The physical cabling and active electronics for the vertical transport need to be segregated and identified separate from tenant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ommon vertical optical transport network extends from the basement to the roof and appears in every telecom room. The physical cabling and active electronics for the vertical transport need to be segregated and identified separate from tenant network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45180" cy="490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C55" w:rsidRPr="00040C55">
        <w:rPr>
          <w:lang w:val="lv-LV"/>
        </w:rPr>
        <w:t xml:space="preserve">Ievērojot atbilstošos </w:t>
      </w:r>
      <w:r w:rsidR="00EA6645">
        <w:rPr>
          <w:lang w:val="lv-LV"/>
        </w:rPr>
        <w:t>normatīvos</w:t>
      </w:r>
      <w:r w:rsidR="00040C55" w:rsidRPr="00040C55">
        <w:rPr>
          <w:lang w:val="lv-LV"/>
        </w:rPr>
        <w:t xml:space="preserve"> aktus, katrai ēkai ir atļauja uzstādīt telekomunikācijas.</w:t>
      </w:r>
      <w:r w:rsidR="00040C55" w:rsidRPr="00040C55">
        <w:t xml:space="preserve"> </w:t>
      </w:r>
      <w:r w:rsidR="00040C55" w:rsidRPr="00040C55">
        <w:rPr>
          <w:lang w:val="lv-LV"/>
        </w:rPr>
        <w:t>Visam aprīkojumam jābūt pietiekamam visiem ēkas lietotājiem, un tajā ir visi pakalpojumi, piemēram, televīzija, tālrunis un telekomunikācijas pa līniju.</w:t>
      </w:r>
      <w:r w:rsidR="00040C55" w:rsidRPr="00040C55">
        <w:t xml:space="preserve"> </w:t>
      </w:r>
      <w:r w:rsidR="00040C55" w:rsidRPr="00040C55">
        <w:rPr>
          <w:lang w:val="lv-LV"/>
        </w:rPr>
        <w:t>Projektējot ēku, jāņem vērā šāda veida ērtības un jāpalīdz pielāgoties nākotnes instalācijām.</w:t>
      </w:r>
      <w:r w:rsidR="00040C55" w:rsidRPr="00040C55">
        <w:t xml:space="preserve"> </w:t>
      </w:r>
      <w:r w:rsidR="00040C55" w:rsidRPr="00040C55">
        <w:rPr>
          <w:lang w:val="lv-LV"/>
        </w:rPr>
        <w:t xml:space="preserve">Katrā būvatļaujā ir iekļauts projekts, kas </w:t>
      </w:r>
      <w:r w:rsidR="00040C55">
        <w:rPr>
          <w:lang w:val="lv-LV"/>
        </w:rPr>
        <w:t>ietver telekomu</w:t>
      </w:r>
      <w:r w:rsidR="00040C55" w:rsidRPr="00040C55">
        <w:rPr>
          <w:lang w:val="lv-LV"/>
        </w:rPr>
        <w:t>nikāciju</w:t>
      </w:r>
      <w:r w:rsidR="00EA6645">
        <w:rPr>
          <w:lang w:val="lv-LV"/>
        </w:rPr>
        <w:t xml:space="preserve"> </w:t>
      </w:r>
      <w:r w:rsidR="00040C55" w:rsidRPr="00040C55">
        <w:rPr>
          <w:lang w:val="lv-LV"/>
        </w:rPr>
        <w:t>infrastruktūras.</w:t>
      </w:r>
      <w:r w:rsidR="00040C55" w:rsidRPr="00040C55">
        <w:t xml:space="preserve"> </w:t>
      </w:r>
      <w:r w:rsidR="00040C55" w:rsidRPr="00040C55">
        <w:rPr>
          <w:lang w:val="lv-LV"/>
        </w:rPr>
        <w:t>Būvdarbu sākšana nav atļauta, ja telekomunikāciju instalācijas projekts nav pi</w:t>
      </w:r>
      <w:r w:rsidR="00040C55">
        <w:rPr>
          <w:lang w:val="lv-LV"/>
        </w:rPr>
        <w:t>lnībā</w:t>
      </w:r>
      <w:r w:rsidR="00040C55" w:rsidRPr="00040C55">
        <w:rPr>
          <w:lang w:val="lv-LV"/>
        </w:rPr>
        <w:t xml:space="preserve"> apstiprināts.</w:t>
      </w:r>
    </w:p>
    <w:p w14:paraId="16066B04" w14:textId="6100CDF7" w:rsidR="00BB2390" w:rsidRPr="00040C55" w:rsidRDefault="00040C55" w:rsidP="00EA6645">
      <w:pPr>
        <w:spacing w:after="0"/>
        <w:rPr>
          <w:lang w:val="lv-LV"/>
        </w:rPr>
      </w:pPr>
      <w:r w:rsidRPr="00040C55">
        <w:rPr>
          <w:lang w:val="lv-LV"/>
        </w:rPr>
        <w:t xml:space="preserve">Sākotnējā būvdarbu stadijā ir pieļaujamas nelielas izmaiņas projektā, taču svarīgu izmaiņu gadījumā jauns projekts jāiesniedz </w:t>
      </w:r>
      <w:r>
        <w:rPr>
          <w:lang w:val="lv-LV"/>
        </w:rPr>
        <w:t>varasiestādēm</w:t>
      </w:r>
      <w:r w:rsidRPr="00040C55">
        <w:rPr>
          <w:lang w:val="lv-LV"/>
        </w:rPr>
        <w:t xml:space="preserve"> un </w:t>
      </w:r>
      <w:r>
        <w:rPr>
          <w:lang w:val="lv-LV"/>
        </w:rPr>
        <w:t xml:space="preserve">beigās </w:t>
      </w:r>
      <w:r w:rsidR="00EA6645">
        <w:rPr>
          <w:lang w:val="lv-LV"/>
        </w:rPr>
        <w:t>jāsaņem apstirpinājums</w:t>
      </w:r>
      <w:r w:rsidRPr="00040C55">
        <w:rPr>
          <w:lang w:val="lv-LV"/>
        </w:rPr>
        <w:t>.</w:t>
      </w:r>
    </w:p>
    <w:p w14:paraId="28FB9BCB" w14:textId="52E0F2E4" w:rsidR="00A62882" w:rsidRDefault="00040C55" w:rsidP="00BB2390">
      <w:pPr>
        <w:rPr>
          <w:lang w:val="lv-LV"/>
        </w:rPr>
      </w:pPr>
      <w:r w:rsidRPr="00040C55">
        <w:rPr>
          <w:lang w:val="lv-LV"/>
        </w:rPr>
        <w:t xml:space="preserve">Galīgajos projektos izvēlētās instalācijas ir izvietotas vertikālā optiskā transporta tīklā, kas stiepjas no pagraba līdz jumtam un </w:t>
      </w:r>
      <w:r w:rsidR="00A62882">
        <w:rPr>
          <w:lang w:val="lv-LV"/>
        </w:rPr>
        <w:t>nonāk</w:t>
      </w:r>
      <w:r w:rsidRPr="00040C55">
        <w:rPr>
          <w:lang w:val="lv-LV"/>
        </w:rPr>
        <w:t xml:space="preserve"> katrā telekomunikāciju skapī.</w:t>
      </w:r>
      <w:r w:rsidR="00A62882" w:rsidRPr="00A62882">
        <w:t xml:space="preserve"> </w:t>
      </w:r>
      <w:r w:rsidR="00A62882" w:rsidRPr="00A62882">
        <w:rPr>
          <w:lang w:val="lv-LV"/>
        </w:rPr>
        <w:t xml:space="preserve">Viedas ēkas gadījumā (mūsdienās vēlams variants) </w:t>
      </w:r>
    </w:p>
    <w:p w14:paraId="21C857AE" w14:textId="7A4B7C00" w:rsidR="00A62882" w:rsidRDefault="00654DE5" w:rsidP="00BB2390">
      <w:pPr>
        <w:rPr>
          <w:lang w:val="lv-LV"/>
        </w:rPr>
      </w:pPr>
      <w:r w:rsidRPr="00A130DE">
        <w:rPr>
          <w:noProof/>
          <w:lang w:val="lv-LV" w:eastAsia="de-AT"/>
        </w:rPr>
        <mc:AlternateContent>
          <mc:Choice Requires="wps">
            <w:drawing>
              <wp:anchor distT="0" distB="0" distL="114300" distR="114300" simplePos="0" relativeHeight="251691008" behindDoc="1" locked="0" layoutInCell="1" allowOverlap="1" wp14:anchorId="5A952512" wp14:editId="22415331">
                <wp:simplePos x="0" y="0"/>
                <wp:positionH relativeFrom="margin">
                  <wp:posOffset>161924</wp:posOffset>
                </wp:positionH>
                <wp:positionV relativeFrom="paragraph">
                  <wp:posOffset>-10161</wp:posOffset>
                </wp:positionV>
                <wp:extent cx="3228975" cy="1057275"/>
                <wp:effectExtent l="0" t="0" r="9525" b="9525"/>
                <wp:wrapTight wrapText="bothSides">
                  <wp:wrapPolygon edited="0">
                    <wp:start x="0" y="0"/>
                    <wp:lineTo x="0" y="21405"/>
                    <wp:lineTo x="21536" y="21405"/>
                    <wp:lineTo x="21536" y="0"/>
                    <wp:lineTo x="0" y="0"/>
                  </wp:wrapPolygon>
                </wp:wrapTight>
                <wp:docPr id="38" name="Cuadro de texto 38"/>
                <wp:cNvGraphicFramePr/>
                <a:graphic xmlns:a="http://schemas.openxmlformats.org/drawingml/2006/main">
                  <a:graphicData uri="http://schemas.microsoft.com/office/word/2010/wordprocessingShape">
                    <wps:wsp>
                      <wps:cNvSpPr txBox="1"/>
                      <wps:spPr>
                        <a:xfrm>
                          <a:off x="0" y="0"/>
                          <a:ext cx="3228975" cy="1057275"/>
                        </a:xfrm>
                        <a:prstGeom prst="rect">
                          <a:avLst/>
                        </a:prstGeom>
                        <a:solidFill>
                          <a:prstClr val="white"/>
                        </a:solidFill>
                        <a:ln>
                          <a:noFill/>
                        </a:ln>
                      </wps:spPr>
                      <wps:txbx>
                        <w:txbxContent>
                          <w:p w14:paraId="1209B5E6" w14:textId="7D33BD71" w:rsidR="000B2FF6" w:rsidRPr="00427C34" w:rsidRDefault="00EA6645" w:rsidP="00BB2390">
                            <w:pPr>
                              <w:pStyle w:val="Caption"/>
                              <w:rPr>
                                <w:noProof/>
                                <w:sz w:val="24"/>
                                <w:szCs w:val="20"/>
                              </w:rPr>
                            </w:pPr>
                            <w:r w:rsidRPr="00EA6645">
                              <w:rPr>
                                <w:rFonts w:ascii="Arial" w:hAnsi="Arial" w:cs="Arial"/>
                                <w:color w:val="464646"/>
                                <w:sz w:val="21"/>
                                <w:szCs w:val="21"/>
                                <w:shd w:val="clear" w:color="auto" w:fill="FFFFFF"/>
                              </w:rPr>
                              <w:t xml:space="preserve">Kopējais vertikālais optiskais transporta tīkls stiepjas no pagraba līdz jumtam un parādās katrā telekomunikāciju </w:t>
                            </w:r>
                            <w:r w:rsidR="00654DE5">
                              <w:rPr>
                                <w:rFonts w:ascii="Arial" w:hAnsi="Arial" w:cs="Arial"/>
                                <w:color w:val="464646"/>
                                <w:sz w:val="21"/>
                                <w:szCs w:val="21"/>
                                <w:shd w:val="clear" w:color="auto" w:fill="FFFFFF"/>
                              </w:rPr>
                              <w:t>skapī</w:t>
                            </w:r>
                            <w:r w:rsidRPr="00EA6645">
                              <w:rPr>
                                <w:rFonts w:ascii="Arial" w:hAnsi="Arial" w:cs="Arial"/>
                                <w:color w:val="464646"/>
                                <w:sz w:val="21"/>
                                <w:szCs w:val="21"/>
                                <w:shd w:val="clear" w:color="auto" w:fill="FFFFFF"/>
                              </w:rPr>
                              <w:t xml:space="preserve">. Fiziskie kabeļi un aktīvā elektronika vertikālajam </w:t>
                            </w:r>
                            <w:r w:rsidR="00654DE5">
                              <w:rPr>
                                <w:rFonts w:ascii="Arial" w:hAnsi="Arial" w:cs="Arial"/>
                                <w:color w:val="464646"/>
                                <w:sz w:val="21"/>
                                <w:szCs w:val="21"/>
                                <w:shd w:val="clear" w:color="auto" w:fill="FFFFFF"/>
                              </w:rPr>
                              <w:t>līnjām</w:t>
                            </w:r>
                            <w:r w:rsidRPr="00EA6645">
                              <w:rPr>
                                <w:rFonts w:ascii="Arial" w:hAnsi="Arial" w:cs="Arial"/>
                                <w:color w:val="464646"/>
                                <w:sz w:val="21"/>
                                <w:szCs w:val="21"/>
                                <w:shd w:val="clear" w:color="auto" w:fill="FFFFFF"/>
                              </w:rPr>
                              <w:t xml:space="preserve"> ir jānodala un jāidentificē atsevišķi no nomnieku tīkliem. Avots: web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52512" id="Cuadro de texto 38" o:spid="_x0000_s1040" type="#_x0000_t202" style="position:absolute;left:0;text-align:left;margin-left:12.75pt;margin-top:-.8pt;width:254.25pt;height:83.2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D9HgIAAEQEAAAOAAAAZHJzL2Uyb0RvYy54bWysU01v2zAMvQ/YfxB0X5xk69oZcYosRYYB&#10;RVsgHXpWZCkWIIsapcTOfv0ofyRbt9Owi0yJ9CP5+Li4bWvLjgqDAVfw2WTKmXISSuP2Bf/2vHl3&#10;w1mIwpXCglMFP6nAb5dv3ywan6s5VGBLhYxAXMgbX/AqRp9nWZCVqkWYgFeOnBqwFpGuuM9KFA2h&#10;1zabT6cfswaw9AhShUCvd72TLzt8rZWMj1oHFZktONUWuxO7c5fObLkQ+R6Fr4wcyhD/UEUtjKOk&#10;Z6g7EQU7oPkDqjYSIYCOEwl1BlobqboeqJvZ9FU320p41fVC5AR/pin8P1j5cNz6J2Sx/QwtDTAR&#10;0viQB3pM/bQa6/SlShn5icLTmTbVRibp8f18fvPp+oozSb7Z9Op6ThfCyS6/ewzxi4KaJaPgSHPp&#10;6BLH+xD70DEkZQtgTbkx1qZLcqwtsqOgGTaViWoA/y3KuhTrIP3VA6aX7NJLsmK7a5kpqcoPY6M7&#10;KE/UP0IvjeDlxlDCexHik0DSArVM+o6PdGgLTcFhsDirAH/87T3F04jIy1lD2ip4+H4QqDizXx0N&#10;LwlxNHA0dqPhDvUaqNUZbY6XnUk/YLSjqRHqF5L9KmUhl3CSchU8juY69gqntZFqteqCSG5exHu3&#10;9TJBj8Q+ty8C/TCWSBN9gFF1In81nT62p3l1iKBNN7pEbM/iwDdJtRv+sFZpF369d1GX5V/+BAAA&#10;//8DAFBLAwQUAAYACAAAACEAFzizFN8AAAAJAQAADwAAAGRycy9kb3ducmV2LnhtbEyPQU+DQBCF&#10;7yb+h82YeDHtUixEkaXR1t700Nr0PGVXILKzhF0K/feOp3qcvC9vvpevJtuKs+l940jBYh6BMFQ6&#10;3VCl4PC1nT2B8AFJY+vIKLgYD6vi9ibHTLuRdua8D5XgEvIZKqhD6DIpfVkbi37uOkOcfbveYuCz&#10;r6TuceRy28o4ilJpsSH+UGNn1rUpf/aDVZBu+mHc0fphc3j/wM+uio9vl6NS93fT6wuIYKZwheFP&#10;n9WhYKeTG0h70SqIk4RJBbNFCoLz5HHJ204MpstnkEUu/y8ofgEAAP//AwBQSwECLQAUAAYACAAA&#10;ACEAtoM4kv4AAADhAQAAEwAAAAAAAAAAAAAAAAAAAAAAW0NvbnRlbnRfVHlwZXNdLnhtbFBLAQIt&#10;ABQABgAIAAAAIQA4/SH/1gAAAJQBAAALAAAAAAAAAAAAAAAAAC8BAABfcmVscy8ucmVsc1BLAQIt&#10;ABQABgAIAAAAIQDxnyD9HgIAAEQEAAAOAAAAAAAAAAAAAAAAAC4CAABkcnMvZTJvRG9jLnhtbFBL&#10;AQItABQABgAIAAAAIQAXOLMU3wAAAAkBAAAPAAAAAAAAAAAAAAAAAHgEAABkcnMvZG93bnJldi54&#10;bWxQSwUGAAAAAAQABADzAAAAhAUAAAAA&#10;" stroked="f">
                <v:textbox inset="0,0,0,0">
                  <w:txbxContent>
                    <w:p w14:paraId="1209B5E6" w14:textId="7D33BD71" w:rsidR="000B2FF6" w:rsidRPr="00427C34" w:rsidRDefault="00EA6645" w:rsidP="00BB2390">
                      <w:pPr>
                        <w:pStyle w:val="Caption"/>
                        <w:rPr>
                          <w:noProof/>
                          <w:sz w:val="24"/>
                          <w:szCs w:val="20"/>
                        </w:rPr>
                      </w:pPr>
                      <w:r w:rsidRPr="00EA6645">
                        <w:rPr>
                          <w:rFonts w:ascii="Arial" w:hAnsi="Arial" w:cs="Arial"/>
                          <w:color w:val="464646"/>
                          <w:sz w:val="21"/>
                          <w:szCs w:val="21"/>
                          <w:shd w:val="clear" w:color="auto" w:fill="FFFFFF"/>
                        </w:rPr>
                        <w:t xml:space="preserve">Kopējais vertikālais optiskais transporta tīkls stiepjas no pagraba līdz jumtam un parādās katrā telekomunikāciju </w:t>
                      </w:r>
                      <w:r w:rsidR="00654DE5">
                        <w:rPr>
                          <w:rFonts w:ascii="Arial" w:hAnsi="Arial" w:cs="Arial"/>
                          <w:color w:val="464646"/>
                          <w:sz w:val="21"/>
                          <w:szCs w:val="21"/>
                          <w:shd w:val="clear" w:color="auto" w:fill="FFFFFF"/>
                        </w:rPr>
                        <w:t>skapī</w:t>
                      </w:r>
                      <w:r w:rsidRPr="00EA6645">
                        <w:rPr>
                          <w:rFonts w:ascii="Arial" w:hAnsi="Arial" w:cs="Arial"/>
                          <w:color w:val="464646"/>
                          <w:sz w:val="21"/>
                          <w:szCs w:val="21"/>
                          <w:shd w:val="clear" w:color="auto" w:fill="FFFFFF"/>
                        </w:rPr>
                        <w:t xml:space="preserve">. Fiziskie kabeļi un aktīvā elektronika vertikālajam </w:t>
                      </w:r>
                      <w:r w:rsidR="00654DE5">
                        <w:rPr>
                          <w:rFonts w:ascii="Arial" w:hAnsi="Arial" w:cs="Arial"/>
                          <w:color w:val="464646"/>
                          <w:sz w:val="21"/>
                          <w:szCs w:val="21"/>
                          <w:shd w:val="clear" w:color="auto" w:fill="FFFFFF"/>
                        </w:rPr>
                        <w:t>līnjām</w:t>
                      </w:r>
                      <w:r w:rsidRPr="00EA6645">
                        <w:rPr>
                          <w:rFonts w:ascii="Arial" w:hAnsi="Arial" w:cs="Arial"/>
                          <w:color w:val="464646"/>
                          <w:sz w:val="21"/>
                          <w:szCs w:val="21"/>
                          <w:shd w:val="clear" w:color="auto" w:fill="FFFFFF"/>
                        </w:rPr>
                        <w:t xml:space="preserve"> ir jānodala un jāidentificē atsevišķi no nomnieku tīkliem. Avots: web 3</w:t>
                      </w:r>
                    </w:p>
                  </w:txbxContent>
                </v:textbox>
                <w10:wrap type="tight" anchorx="margin"/>
              </v:shape>
            </w:pict>
          </mc:Fallback>
        </mc:AlternateContent>
      </w:r>
      <w:r w:rsidR="00A62882">
        <w:rPr>
          <w:lang w:val="lv-LV"/>
        </w:rPr>
        <w:t>pārneses</w:t>
      </w:r>
      <w:r w:rsidR="00A62882" w:rsidRPr="00A62882">
        <w:rPr>
          <w:lang w:val="lv-LV"/>
        </w:rPr>
        <w:t xml:space="preserve"> tīkla loģis</w:t>
      </w:r>
      <w:r w:rsidR="00A62882">
        <w:rPr>
          <w:lang w:val="lv-LV"/>
        </w:rPr>
        <w:t>kais centrs</w:t>
      </w:r>
      <w:r w:rsidR="00A62882" w:rsidRPr="00A62882">
        <w:rPr>
          <w:lang w:val="lv-LV"/>
        </w:rPr>
        <w:t xml:space="preserve"> būtu </w:t>
      </w:r>
      <w:r w:rsidR="00A62882">
        <w:rPr>
          <w:lang w:val="lv-LV"/>
        </w:rPr>
        <w:t>sa</w:t>
      </w:r>
      <w:r w:rsidR="00A62882" w:rsidRPr="00A62882">
        <w:rPr>
          <w:lang w:val="lv-LV"/>
        </w:rPr>
        <w:t xml:space="preserve">tikšanās telpā - vietā, kur satiekas pakalpojumu sniedzēju </w:t>
      </w:r>
      <w:r w:rsidR="00A62882">
        <w:rPr>
          <w:lang w:val="lv-LV"/>
        </w:rPr>
        <w:lastRenderedPageBreak/>
        <w:t>ko</w:t>
      </w:r>
      <w:r w:rsidR="00EA6645">
        <w:rPr>
          <w:lang w:val="lv-LV"/>
        </w:rPr>
        <w:t>munikācijas</w:t>
      </w:r>
      <w:r w:rsidR="00A62882" w:rsidRPr="00A62882">
        <w:rPr>
          <w:lang w:val="lv-LV"/>
        </w:rPr>
        <w:t>.</w:t>
      </w:r>
      <w:r>
        <w:rPr>
          <w:lang w:val="lv-LV"/>
        </w:rPr>
        <w:t xml:space="preserve"> </w:t>
      </w:r>
      <w:r w:rsidR="00A62882" w:rsidRPr="00A62882">
        <w:rPr>
          <w:lang w:val="lv-LV"/>
        </w:rPr>
        <w:t>No pakalpojumu aizsardzības viedokļa fizisk</w:t>
      </w:r>
      <w:r w:rsidR="00A62882">
        <w:rPr>
          <w:lang w:val="lv-LV"/>
        </w:rPr>
        <w:t>ie</w:t>
      </w:r>
      <w:r w:rsidR="00A62882" w:rsidRPr="00A62882">
        <w:rPr>
          <w:lang w:val="lv-LV"/>
        </w:rPr>
        <w:t xml:space="preserve"> kabeļi un aktīvā elektronika vertikālaj</w:t>
      </w:r>
      <w:r w:rsidR="00A62882">
        <w:rPr>
          <w:lang w:val="lv-LV"/>
        </w:rPr>
        <w:t>ai</w:t>
      </w:r>
      <w:r w:rsidR="00A62882" w:rsidRPr="00A62882">
        <w:rPr>
          <w:lang w:val="lv-LV"/>
        </w:rPr>
        <w:t xml:space="preserve"> </w:t>
      </w:r>
      <w:r w:rsidR="00A62882">
        <w:rPr>
          <w:lang w:val="lv-LV"/>
        </w:rPr>
        <w:t>pārnesei</w:t>
      </w:r>
      <w:r w:rsidR="00A62882" w:rsidRPr="00A62882">
        <w:rPr>
          <w:lang w:val="lv-LV"/>
        </w:rPr>
        <w:t xml:space="preserve"> ir jānodala un jāidentificē atsevišķi </w:t>
      </w:r>
      <w:r>
        <w:rPr>
          <w:noProof/>
          <w:lang w:val="de-AT" w:eastAsia="de-AT"/>
        </w:rPr>
        <mc:AlternateContent>
          <mc:Choice Requires="wps">
            <w:drawing>
              <wp:anchor distT="0" distB="0" distL="114300" distR="114300" simplePos="0" relativeHeight="251695104" behindDoc="0" locked="0" layoutInCell="1" allowOverlap="1" wp14:anchorId="23CFBA97" wp14:editId="224C06A5">
                <wp:simplePos x="0" y="0"/>
                <wp:positionH relativeFrom="column">
                  <wp:posOffset>66675</wp:posOffset>
                </wp:positionH>
                <wp:positionV relativeFrom="paragraph">
                  <wp:posOffset>4511675</wp:posOffset>
                </wp:positionV>
                <wp:extent cx="5732145" cy="635"/>
                <wp:effectExtent l="0" t="0" r="0" b="0"/>
                <wp:wrapSquare wrapText="bothSides"/>
                <wp:docPr id="55" name="Cuadro de texto 55"/>
                <wp:cNvGraphicFramePr/>
                <a:graphic xmlns:a="http://schemas.openxmlformats.org/drawingml/2006/main">
                  <a:graphicData uri="http://schemas.microsoft.com/office/word/2010/wordprocessingShape">
                    <wps:wsp>
                      <wps:cNvSpPr txBox="1"/>
                      <wps:spPr>
                        <a:xfrm>
                          <a:off x="0" y="0"/>
                          <a:ext cx="5732145" cy="635"/>
                        </a:xfrm>
                        <a:prstGeom prst="rect">
                          <a:avLst/>
                        </a:prstGeom>
                        <a:solidFill>
                          <a:prstClr val="white"/>
                        </a:solidFill>
                        <a:ln>
                          <a:noFill/>
                        </a:ln>
                      </wps:spPr>
                      <wps:txbx>
                        <w:txbxContent>
                          <w:p w14:paraId="5A1AC8DB" w14:textId="7F1157BE" w:rsidR="000B2FF6" w:rsidRPr="004E3B60" w:rsidRDefault="00654DE5" w:rsidP="00BB2390">
                            <w:pPr>
                              <w:pStyle w:val="Caption"/>
                              <w:rPr>
                                <w:noProof/>
                                <w:sz w:val="24"/>
                                <w:szCs w:val="20"/>
                              </w:rPr>
                            </w:pPr>
                            <w:r w:rsidRPr="00654DE5">
                              <w:rPr>
                                <w:rFonts w:ascii="Arial" w:hAnsi="Arial" w:cs="Arial"/>
                                <w:color w:val="464646"/>
                                <w:sz w:val="21"/>
                                <w:szCs w:val="21"/>
                                <w:shd w:val="clear" w:color="auto" w:fill="FFFFFF"/>
                              </w:rPr>
                              <w:t xml:space="preserve">Ja šī grīda ir sadalīta 6 vadu zonās, katru zonu var barot ar lielu kompozītmateriālu kabeli, kas satur vairākas </w:t>
                            </w:r>
                            <w:r>
                              <w:rPr>
                                <w:rFonts w:ascii="Arial" w:hAnsi="Arial" w:cs="Arial"/>
                                <w:color w:val="464646"/>
                                <w:sz w:val="21"/>
                                <w:szCs w:val="21"/>
                                <w:shd w:val="clear" w:color="auto" w:fill="FFFFFF"/>
                              </w:rPr>
                              <w:t xml:space="preserve">stikla </w:t>
                            </w:r>
                            <w:r w:rsidRPr="00654DE5">
                              <w:rPr>
                                <w:rFonts w:ascii="Arial" w:hAnsi="Arial" w:cs="Arial"/>
                                <w:color w:val="464646"/>
                                <w:sz w:val="21"/>
                                <w:szCs w:val="21"/>
                                <w:shd w:val="clear" w:color="auto" w:fill="FFFFFF"/>
                              </w:rPr>
                              <w:t>šķiedras un vara vadus. Kompozītmateriālu kabeļi nodrošina datus un jaudu elektronikai katrā zonā. Avots: web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CFBA97" id="Cuadro de texto 55" o:spid="_x0000_s1041" type="#_x0000_t202" style="position:absolute;left:0;text-align:left;margin-left:5.25pt;margin-top:355.25pt;width:451.3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eeKGgIAAEAEAAAOAAAAZHJzL2Uyb0RvYy54bWysU8Fu2zAMvQ/YPwi6L07SpSuMOEWWIsOA&#10;oC2QDj0rshwLkEWNUmJnXz9KsZOt22nYRaZJ6lHke5zfd41hR4Vegy34ZDTmTFkJpbb7gn97WX+4&#10;48wHYUthwKqCn5Tn94v37+aty9UUajClQkYg1uetK3gdgsuzzMtaNcKPwClLwQqwEYF+cZ+VKFpC&#10;b0w2HY9vsxawdAhSeU/eh3OQLxJ+VSkZnqrKq8BMweltIZ2Yzl08s8Vc5HsUrtayf4b4h1c0Qlsq&#10;eoF6EEGwA+o/oBotETxUYSShyaCqtFSpB+pmMn7TzbYWTqVeaDjeXcbk/x+sfDxu3TOy0H2GjgiM&#10;A2mdzz05Yz9dhU380ksZxWmEp8vYVBeYJOfs08108nHGmaTY7c0sYmTXqw59+KKgYdEoOBInaVTi&#10;uPHhnDqkxEoejC7X2pj4EwMrg+woiL+21kH14L9lGRtzLcRbZ8Doya59RCt0u47pknpMD4yuHZQn&#10;6h3hLAvv5FpTwY3w4Vkg6YDaJW2HJzoqA23Bobc4qwF//M0f84keinLWkq4K7r8fBCrOzFdLxEUR&#10;DgYOxm4w7KFZAbU6oa1xMpl0AYMZzAqheSXJL2MVCgkrqVbBw2CuwlndtDJSLZcpiaTmRNjYrZMR&#10;ehjsS/cq0PW0BGLzEQbFifwNO+fcxI9bHgKNOlF3nWI/b5JpIr9fqbgHv/6nrOviL34CAAD//wMA&#10;UEsDBBQABgAIAAAAIQCkF8Br3wAAAAoBAAAPAAAAZHJzL2Rvd25yZXYueG1sTI/NTsMwEITvSLyD&#10;tUhcEHX6Q4AQp6oqONBLReiFmxtv40C8jmKnDW/P0gvcdnZHs9/ky9G14oh9aDwpmE4SEEiVNw3V&#10;CnbvL7cPIELUZHTrCRV8Y4BlcXmR68z4E73hsYy14BAKmVZgY+wyKUNl0ekw8R0S3w6+dzqy7Gtp&#10;en3icNfKWZKk0umG+IPVHa4tVl/l4BRsFx9bezMcnjerxbx/3Q3r9LMulbq+GldPICKO8c8Mv/iM&#10;DgUz7f1AJoiWdXLHTgX354ENj9P5DMT+vElBFrn8X6H4AQAA//8DAFBLAQItABQABgAIAAAAIQC2&#10;gziS/gAAAOEBAAATAAAAAAAAAAAAAAAAAAAAAABbQ29udGVudF9UeXBlc10ueG1sUEsBAi0AFAAG&#10;AAgAAAAhADj9If/WAAAAlAEAAAsAAAAAAAAAAAAAAAAALwEAAF9yZWxzLy5yZWxzUEsBAi0AFAAG&#10;AAgAAAAhAKLR54oaAgAAQAQAAA4AAAAAAAAAAAAAAAAALgIAAGRycy9lMm9Eb2MueG1sUEsBAi0A&#10;FAAGAAgAAAAhAKQXwGvfAAAACgEAAA8AAAAAAAAAAAAAAAAAdAQAAGRycy9kb3ducmV2LnhtbFBL&#10;BQYAAAAABAAEAPMAAACABQAAAAA=&#10;" stroked="f">
                <v:textbox style="mso-fit-shape-to-text:t" inset="0,0,0,0">
                  <w:txbxContent>
                    <w:p w14:paraId="5A1AC8DB" w14:textId="7F1157BE" w:rsidR="000B2FF6" w:rsidRPr="004E3B60" w:rsidRDefault="00654DE5" w:rsidP="00BB2390">
                      <w:pPr>
                        <w:pStyle w:val="Caption"/>
                        <w:rPr>
                          <w:noProof/>
                          <w:sz w:val="24"/>
                          <w:szCs w:val="20"/>
                        </w:rPr>
                      </w:pPr>
                      <w:r w:rsidRPr="00654DE5">
                        <w:rPr>
                          <w:rFonts w:ascii="Arial" w:hAnsi="Arial" w:cs="Arial"/>
                          <w:color w:val="464646"/>
                          <w:sz w:val="21"/>
                          <w:szCs w:val="21"/>
                          <w:shd w:val="clear" w:color="auto" w:fill="FFFFFF"/>
                        </w:rPr>
                        <w:t xml:space="preserve">Ja šī grīda ir sadalīta 6 vadu zonās, katru zonu var barot ar lielu kompozītmateriālu kabeli, kas satur vairākas </w:t>
                      </w:r>
                      <w:r>
                        <w:rPr>
                          <w:rFonts w:ascii="Arial" w:hAnsi="Arial" w:cs="Arial"/>
                          <w:color w:val="464646"/>
                          <w:sz w:val="21"/>
                          <w:szCs w:val="21"/>
                          <w:shd w:val="clear" w:color="auto" w:fill="FFFFFF"/>
                        </w:rPr>
                        <w:t xml:space="preserve">stikla </w:t>
                      </w:r>
                      <w:r w:rsidRPr="00654DE5">
                        <w:rPr>
                          <w:rFonts w:ascii="Arial" w:hAnsi="Arial" w:cs="Arial"/>
                          <w:color w:val="464646"/>
                          <w:sz w:val="21"/>
                          <w:szCs w:val="21"/>
                          <w:shd w:val="clear" w:color="auto" w:fill="FFFFFF"/>
                        </w:rPr>
                        <w:t>šķiedras un vara vadus. Kompozītmateriālu kabeļi nodrošina datus un jaudu elektronikai katrā zonā. Avots: web 3</w:t>
                      </w:r>
                    </w:p>
                  </w:txbxContent>
                </v:textbox>
                <w10:wrap type="square"/>
              </v:shape>
            </w:pict>
          </mc:Fallback>
        </mc:AlternateContent>
      </w:r>
      <w:r>
        <w:rPr>
          <w:noProof/>
          <w:lang w:val="de-AT" w:eastAsia="de-AT"/>
        </w:rPr>
        <w:drawing>
          <wp:anchor distT="0" distB="0" distL="114300" distR="114300" simplePos="0" relativeHeight="251693056" behindDoc="1" locked="0" layoutInCell="1" allowOverlap="1" wp14:anchorId="77814926" wp14:editId="4201780F">
            <wp:simplePos x="0" y="0"/>
            <wp:positionH relativeFrom="margin">
              <wp:posOffset>55245</wp:posOffset>
            </wp:positionH>
            <wp:positionV relativeFrom="paragraph">
              <wp:posOffset>863600</wp:posOffset>
            </wp:positionV>
            <wp:extent cx="5732145" cy="3498850"/>
            <wp:effectExtent l="0" t="0" r="1905" b="6350"/>
            <wp:wrapSquare wrapText="bothSides"/>
            <wp:docPr id="39" name="Imagen 39" descr="With this floor divided into 6 wiring zones, each zone can be fed with a large composite cable, which contains multiple fibers and copper conductors. The composite cables provide data and power to the electronics in each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th this floor divided into 6 wiring zones, each zone can be fed with a large composite cable, which contains multiple fibers and copper conductors. The composite cables provide data and power to the electronics in each zon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2145" cy="3498850"/>
                    </a:xfrm>
                    <a:prstGeom prst="rect">
                      <a:avLst/>
                    </a:prstGeom>
                    <a:noFill/>
                    <a:ln>
                      <a:noFill/>
                    </a:ln>
                  </pic:spPr>
                </pic:pic>
              </a:graphicData>
            </a:graphic>
          </wp:anchor>
        </w:drawing>
      </w:r>
      <w:r w:rsidR="00A62882" w:rsidRPr="00A62882">
        <w:rPr>
          <w:lang w:val="lv-LV"/>
        </w:rPr>
        <w:t>no īrnieku tīkliem.</w:t>
      </w:r>
    </w:p>
    <w:p w14:paraId="0C38D9EA" w14:textId="77777777" w:rsidR="00FC4B63" w:rsidRDefault="00A62882" w:rsidP="00654DE5">
      <w:pPr>
        <w:rPr>
          <w:lang w:val="lv-LV"/>
        </w:rPr>
      </w:pPr>
      <w:r>
        <w:rPr>
          <w:lang w:val="lv-LV"/>
        </w:rPr>
        <w:t xml:space="preserve"> </w:t>
      </w:r>
    </w:p>
    <w:p w14:paraId="0CB36157" w14:textId="77777777" w:rsidR="00FC4B63" w:rsidRDefault="00FC4B63">
      <w:pPr>
        <w:spacing w:after="0" w:line="240" w:lineRule="auto"/>
        <w:jc w:val="left"/>
        <w:rPr>
          <w:lang w:val="lv-LV"/>
        </w:rPr>
      </w:pPr>
      <w:r>
        <w:rPr>
          <w:lang w:val="lv-LV"/>
        </w:rPr>
        <w:br w:type="page"/>
      </w:r>
    </w:p>
    <w:p w14:paraId="69F91A81" w14:textId="58A9FD14" w:rsidR="00BB2390" w:rsidRPr="00A62882" w:rsidRDefault="00BE138E" w:rsidP="00FC4B63">
      <w:pPr>
        <w:pStyle w:val="Heading1"/>
        <w:rPr>
          <w:lang w:val="lv-LV"/>
        </w:rPr>
      </w:pPr>
      <w:bookmarkStart w:id="172" w:name="_Toc65235624"/>
      <w:r w:rsidRPr="00A62882">
        <w:rPr>
          <w:lang w:val="lv-LV"/>
        </w:rPr>
        <w:lastRenderedPageBreak/>
        <w:t>BIBLIOGR</w:t>
      </w:r>
      <w:r w:rsidR="00A62882" w:rsidRPr="00A62882">
        <w:rPr>
          <w:lang w:val="lv-LV"/>
        </w:rPr>
        <w:t>ĀFIJA</w:t>
      </w:r>
      <w:r w:rsidR="00BB2390" w:rsidRPr="00A62882">
        <w:rPr>
          <w:lang w:val="lv-LV"/>
        </w:rPr>
        <w:t>:</w:t>
      </w:r>
      <w:bookmarkEnd w:id="172"/>
    </w:p>
    <w:p w14:paraId="147AB5AF" w14:textId="77777777" w:rsidR="00BB2390" w:rsidRPr="00A62882" w:rsidRDefault="00BB2390" w:rsidP="00BB2390">
      <w:pPr>
        <w:rPr>
          <w:sz w:val="20"/>
          <w:lang w:val="lv-LV"/>
        </w:rPr>
      </w:pPr>
      <w:r w:rsidRPr="00A62882">
        <w:rPr>
          <w:sz w:val="20"/>
          <w:lang w:val="lv-LV"/>
        </w:rPr>
        <w:t xml:space="preserve">-web1: </w:t>
      </w:r>
    </w:p>
    <w:p w14:paraId="4298C6DA" w14:textId="77777777" w:rsidR="00BB2390" w:rsidRPr="00A62882" w:rsidRDefault="00BB2390" w:rsidP="00BB2390">
      <w:pPr>
        <w:rPr>
          <w:sz w:val="20"/>
          <w:lang w:val="lv-LV"/>
        </w:rPr>
      </w:pPr>
      <w:r w:rsidRPr="00A62882">
        <w:rPr>
          <w:sz w:val="20"/>
          <w:lang w:val="lv-LV"/>
        </w:rPr>
        <w:t xml:space="preserve"> </w:t>
      </w:r>
      <w:hyperlink r:id="rId47" w:history="1">
        <w:r w:rsidRPr="00A62882">
          <w:rPr>
            <w:rStyle w:val="Hyperlink"/>
            <w:sz w:val="20"/>
            <w:lang w:val="lv-LV"/>
          </w:rPr>
          <w:t>https://www.boe.es/eli/es/rd/2011/03/11/346/con/20110401</w:t>
        </w:r>
      </w:hyperlink>
    </w:p>
    <w:p w14:paraId="7A116F96" w14:textId="77777777" w:rsidR="00BB2390" w:rsidRPr="00A62882" w:rsidRDefault="00BB2390" w:rsidP="00BB2390">
      <w:pPr>
        <w:rPr>
          <w:sz w:val="20"/>
          <w:lang w:val="lv-LV"/>
        </w:rPr>
      </w:pPr>
      <w:bookmarkStart w:id="173" w:name="_Hlk60262751"/>
      <w:r w:rsidRPr="00A62882">
        <w:rPr>
          <w:sz w:val="20"/>
          <w:lang w:val="lv-LV"/>
        </w:rPr>
        <w:t xml:space="preserve">-web2: </w:t>
      </w:r>
    </w:p>
    <w:bookmarkEnd w:id="173"/>
    <w:p w14:paraId="09F2B7E5" w14:textId="77777777" w:rsidR="00BB2390" w:rsidRPr="00A62882" w:rsidRDefault="00BB2390" w:rsidP="00BB2390">
      <w:pPr>
        <w:rPr>
          <w:sz w:val="20"/>
          <w:lang w:val="lv-LV"/>
        </w:rPr>
      </w:pPr>
      <w:r w:rsidRPr="00A62882">
        <w:fldChar w:fldCharType="begin"/>
      </w:r>
      <w:r w:rsidRPr="00A62882">
        <w:rPr>
          <w:sz w:val="20"/>
          <w:lang w:val="lv-LV"/>
        </w:rPr>
        <w:instrText xml:space="preserve"> HYPERLINK "http://www.ictingenieros.com/ICT-Infraestructura-comun-de-telecomunicaciones.html" </w:instrText>
      </w:r>
      <w:r w:rsidRPr="00A62882">
        <w:fldChar w:fldCharType="separate"/>
      </w:r>
      <w:r w:rsidRPr="00A62882">
        <w:rPr>
          <w:rStyle w:val="Hyperlink"/>
          <w:sz w:val="20"/>
          <w:lang w:val="lv-LV"/>
        </w:rPr>
        <w:t>http://www.ictingenieros.com/ICT-Infraestructura-comun-de-telecomunicaciones.html</w:t>
      </w:r>
      <w:r w:rsidRPr="00A62882">
        <w:rPr>
          <w:rStyle w:val="Hyperlink"/>
          <w:sz w:val="20"/>
          <w:lang w:val="lv-LV"/>
        </w:rPr>
        <w:fldChar w:fldCharType="end"/>
      </w:r>
      <w:r w:rsidRPr="00A62882">
        <w:rPr>
          <w:sz w:val="20"/>
          <w:lang w:val="lv-LV"/>
        </w:rPr>
        <w:t xml:space="preserve"> </w:t>
      </w:r>
    </w:p>
    <w:p w14:paraId="3F857CF8" w14:textId="77777777" w:rsidR="00BB2390" w:rsidRPr="00A62882" w:rsidRDefault="00BB2390" w:rsidP="00BB2390">
      <w:pPr>
        <w:rPr>
          <w:sz w:val="20"/>
          <w:lang w:val="lv-LV"/>
        </w:rPr>
      </w:pPr>
      <w:r w:rsidRPr="00A62882">
        <w:rPr>
          <w:sz w:val="20"/>
          <w:lang w:val="lv-LV"/>
        </w:rPr>
        <w:t xml:space="preserve">-web3: </w:t>
      </w:r>
    </w:p>
    <w:p w14:paraId="7F181972" w14:textId="77777777" w:rsidR="00BB2390" w:rsidRPr="00A62882" w:rsidRDefault="0027286F" w:rsidP="00BB2390">
      <w:pPr>
        <w:rPr>
          <w:sz w:val="20"/>
          <w:lang w:val="lv-LV"/>
        </w:rPr>
      </w:pPr>
      <w:hyperlink r:id="rId48" w:history="1">
        <w:r w:rsidR="00BB2390" w:rsidRPr="00A62882">
          <w:rPr>
            <w:rStyle w:val="Hyperlink"/>
            <w:sz w:val="20"/>
            <w:lang w:val="lv-LV"/>
          </w:rPr>
          <w:t>https://www.cablinginstall.com/design-install/cabling-installation/article/14036591/corning-cabling-futureready-commercial-office-buildings</w:t>
        </w:r>
      </w:hyperlink>
    </w:p>
    <w:p w14:paraId="4AA40968" w14:textId="77777777" w:rsidR="00BB2390" w:rsidRPr="00A62882" w:rsidRDefault="00BB2390">
      <w:pPr>
        <w:spacing w:after="0" w:line="240" w:lineRule="auto"/>
        <w:jc w:val="left"/>
        <w:rPr>
          <w:rFonts w:ascii="Arial Narrow" w:hAnsi="Arial Narrow"/>
          <w:lang w:val="lv-LV"/>
        </w:rPr>
      </w:pPr>
    </w:p>
    <w:sectPr w:rsidR="00BB2390" w:rsidRPr="00A62882" w:rsidSect="006E20D8">
      <w:headerReference w:type="default" r:id="rId49"/>
      <w:footerReference w:type="default" r:id="rId50"/>
      <w:footerReference w:type="first" r:id="rId51"/>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19064" w14:textId="77777777" w:rsidR="0027286F" w:rsidRDefault="0027286F" w:rsidP="00D45945">
      <w:pPr>
        <w:spacing w:after="0" w:line="240" w:lineRule="auto"/>
      </w:pPr>
      <w:r>
        <w:separator/>
      </w:r>
    </w:p>
  </w:endnote>
  <w:endnote w:type="continuationSeparator" w:id="0">
    <w:p w14:paraId="0E18C388" w14:textId="77777777" w:rsidR="0027286F" w:rsidRDefault="0027286F" w:rsidP="00D45945">
      <w:pPr>
        <w:spacing w:after="0" w:line="240" w:lineRule="auto"/>
      </w:pPr>
      <w:r>
        <w:continuationSeparator/>
      </w:r>
    </w:p>
  </w:endnote>
  <w:endnote w:type="continuationNotice" w:id="1">
    <w:p w14:paraId="365965DA" w14:textId="77777777" w:rsidR="0027286F" w:rsidRDefault="002728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lv-LV"/>
      </w:rPr>
      <w:id w:val="2049025701"/>
      <w:docPartObj>
        <w:docPartGallery w:val="Page Numbers (Bottom of Page)"/>
        <w:docPartUnique/>
      </w:docPartObj>
    </w:sdtPr>
    <w:sdtEndPr>
      <w:rPr>
        <w:color w:val="7F7F7F" w:themeColor="background1" w:themeShade="7F"/>
        <w:spacing w:val="60"/>
      </w:rPr>
    </w:sdtEndPr>
    <w:sdtContent>
      <w:p w14:paraId="6A7D9A01" w14:textId="2F232DB3" w:rsidR="000B2FF6" w:rsidRPr="00DF2FCB" w:rsidRDefault="000B2FF6">
        <w:pPr>
          <w:pStyle w:val="Footer"/>
          <w:pBdr>
            <w:top w:val="single" w:sz="4" w:space="1" w:color="D9D9D9" w:themeColor="background1" w:themeShade="D9"/>
          </w:pBdr>
          <w:jc w:val="right"/>
          <w:rPr>
            <w:lang w:val="lv-LV"/>
          </w:rPr>
        </w:pPr>
        <w:r w:rsidRPr="00DF2FCB">
          <w:rPr>
            <w:noProof/>
            <w:lang w:val="lv-LV" w:eastAsia="de-AT"/>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2FCB">
          <w:rPr>
            <w:lang w:val="lv-LV"/>
          </w:rPr>
          <w:fldChar w:fldCharType="begin"/>
        </w:r>
        <w:r w:rsidRPr="00DF2FCB">
          <w:rPr>
            <w:lang w:val="lv-LV"/>
          </w:rPr>
          <w:instrText xml:space="preserve"> PAGE   \* MERGEFORMAT </w:instrText>
        </w:r>
        <w:r w:rsidRPr="00DF2FCB">
          <w:rPr>
            <w:lang w:val="lv-LV"/>
          </w:rPr>
          <w:fldChar w:fldCharType="separate"/>
        </w:r>
        <w:r w:rsidRPr="00DF2FCB">
          <w:rPr>
            <w:lang w:val="lv-LV"/>
          </w:rPr>
          <w:t>1</w:t>
        </w:r>
        <w:r w:rsidRPr="00DF2FCB">
          <w:rPr>
            <w:lang w:val="lv-LV"/>
          </w:rPr>
          <w:fldChar w:fldCharType="end"/>
        </w:r>
        <w:r w:rsidR="00754543">
          <w:rPr>
            <w:lang w:val="lv-LV"/>
          </w:rPr>
          <w:t>.</w:t>
        </w:r>
        <w:r w:rsidRPr="00DF2FCB">
          <w:rPr>
            <w:lang w:val="lv-LV"/>
          </w:rPr>
          <w:t xml:space="preserve"> | </w:t>
        </w:r>
        <w:r w:rsidR="00DF2FCB" w:rsidRPr="00DF2FCB">
          <w:rPr>
            <w:lang w:val="lv-LV"/>
          </w:rPr>
          <w:t>Lappuse</w:t>
        </w:r>
      </w:p>
    </w:sdtContent>
  </w:sdt>
  <w:p w14:paraId="7B0BF032" w14:textId="637DA65B" w:rsidR="000B2FF6" w:rsidRDefault="000B2FF6" w:rsidP="006E20D8">
    <w:pPr>
      <w:pStyle w:val="Footer"/>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0B2FF6" w:rsidRDefault="000B2FF6" w:rsidP="006E20D8">
    <w:pPr>
      <w:pStyle w:val="Footer"/>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329E1" w14:textId="77777777" w:rsidR="0027286F" w:rsidRDefault="0027286F" w:rsidP="00D45945">
      <w:pPr>
        <w:spacing w:after="0" w:line="240" w:lineRule="auto"/>
      </w:pPr>
      <w:r>
        <w:separator/>
      </w:r>
    </w:p>
  </w:footnote>
  <w:footnote w:type="continuationSeparator" w:id="0">
    <w:p w14:paraId="6BA1EBEB" w14:textId="77777777" w:rsidR="0027286F" w:rsidRDefault="0027286F" w:rsidP="00D45945">
      <w:pPr>
        <w:spacing w:after="0" w:line="240" w:lineRule="auto"/>
      </w:pPr>
      <w:r>
        <w:continuationSeparator/>
      </w:r>
    </w:p>
  </w:footnote>
  <w:footnote w:type="continuationNotice" w:id="1">
    <w:p w14:paraId="058E15DC" w14:textId="77777777" w:rsidR="0027286F" w:rsidRDefault="002728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0B2FF6" w:rsidRDefault="000B2FF6" w:rsidP="0002165B">
    <w:pPr>
      <w:pStyle w:val="Header"/>
      <w:tabs>
        <w:tab w:val="left" w:pos="2355"/>
        <w:tab w:val="right" w:pos="8460"/>
      </w:tabs>
      <w:ind w:left="-1418"/>
      <w:jc w:val="left"/>
    </w:pPr>
    <w:r w:rsidRPr="002D17AA">
      <w:rPr>
        <w:rFonts w:eastAsiaTheme="majorEastAsia" w:cstheme="majorBidi"/>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09452"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AFC2287"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0yi6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0B2FF6" w:rsidRDefault="000B2FF6" w:rsidP="0002165B">
    <w:pPr>
      <w:pStyle w:val="Header"/>
      <w:tabs>
        <w:tab w:val="left" w:pos="2355"/>
        <w:tab w:val="right" w:pos="8460"/>
      </w:tabs>
      <w:ind w:left="-1418"/>
      <w:jc w:val="left"/>
    </w:pPr>
  </w:p>
  <w:p w14:paraId="4886F6DE" w14:textId="346E9A0C" w:rsidR="000B2FF6" w:rsidRDefault="000B2FF6" w:rsidP="0002165B">
    <w:pPr>
      <w:pStyle w:val="Header"/>
      <w:tabs>
        <w:tab w:val="left" w:pos="2355"/>
        <w:tab w:val="right" w:pos="8460"/>
      </w:tabs>
      <w:ind w:left="-1418"/>
      <w:jc w:val="left"/>
    </w:pPr>
  </w:p>
  <w:p w14:paraId="121892CF" w14:textId="77777777" w:rsidR="000B2FF6" w:rsidRDefault="000B2FF6" w:rsidP="0002165B">
    <w:pPr>
      <w:pStyle w:val="Header"/>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8BDC320"/>
    <w:multiLevelType w:val="hybridMultilevel"/>
    <w:tmpl w:val="0AF15DE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316B000"/>
    <w:multiLevelType w:val="hybridMultilevel"/>
    <w:tmpl w:val="B27346D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89594BB"/>
    <w:multiLevelType w:val="hybridMultilevel"/>
    <w:tmpl w:val="F5EFF0D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1A959C0"/>
    <w:multiLevelType w:val="hybridMultilevel"/>
    <w:tmpl w:val="386770B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B5614A1"/>
    <w:multiLevelType w:val="hybridMultilevel"/>
    <w:tmpl w:val="5510C65E"/>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1472B8F"/>
    <w:multiLevelType w:val="multilevel"/>
    <w:tmpl w:val="D4F447AC"/>
    <w:lvl w:ilvl="0">
      <w:start w:val="1"/>
      <w:numFmt w:val="decimal"/>
      <w:pStyle w:val="Heading1"/>
      <w:lvlText w:val="%1."/>
      <w:lvlJc w:val="left"/>
      <w:pPr>
        <w:ind w:left="720" w:hanging="360"/>
      </w:pPr>
    </w:lvl>
    <w:lvl w:ilvl="1">
      <w:start w:val="1"/>
      <w:numFmt w:val="decimal"/>
      <w:isLgl/>
      <w:lvlText w:val="%1.%2."/>
      <w:lvlJc w:val="left"/>
      <w:pPr>
        <w:ind w:left="1080" w:hanging="720"/>
      </w:pPr>
      <w:rPr>
        <w:rFonts w:hint="default"/>
      </w:rPr>
    </w:lvl>
    <w:lvl w:ilvl="2">
      <w:start w:val="1"/>
      <w:numFmt w:val="decimal"/>
      <w:pStyle w:val="Titulo3"/>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3283008C"/>
    <w:multiLevelType w:val="multilevel"/>
    <w:tmpl w:val="F5B4AFA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7" w15:restartNumberingAfterBreak="0">
    <w:nsid w:val="37770691"/>
    <w:multiLevelType w:val="hybridMultilevel"/>
    <w:tmpl w:val="0442ADD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3EDD75D2"/>
    <w:multiLevelType w:val="hybridMultilevel"/>
    <w:tmpl w:val="B9B86AAE"/>
    <w:lvl w:ilvl="0" w:tplc="1354E0E0">
      <w:start w:val="1"/>
      <w:numFmt w:val="bullet"/>
      <w:lvlText w:val="-"/>
      <w:lvlJc w:val="left"/>
      <w:pPr>
        <w:tabs>
          <w:tab w:val="num" w:pos="720"/>
        </w:tabs>
        <w:ind w:left="720" w:hanging="360"/>
      </w:pPr>
      <w:rPr>
        <w:rFonts w:ascii="Times New Roman" w:hAnsi="Times New Roman" w:hint="default"/>
      </w:rPr>
    </w:lvl>
    <w:lvl w:ilvl="1" w:tplc="73CCD87A" w:tentative="1">
      <w:start w:val="1"/>
      <w:numFmt w:val="bullet"/>
      <w:lvlText w:val="-"/>
      <w:lvlJc w:val="left"/>
      <w:pPr>
        <w:tabs>
          <w:tab w:val="num" w:pos="1440"/>
        </w:tabs>
        <w:ind w:left="1440" w:hanging="360"/>
      </w:pPr>
      <w:rPr>
        <w:rFonts w:ascii="Times New Roman" w:hAnsi="Times New Roman" w:hint="default"/>
      </w:rPr>
    </w:lvl>
    <w:lvl w:ilvl="2" w:tplc="4A260AC0" w:tentative="1">
      <w:start w:val="1"/>
      <w:numFmt w:val="bullet"/>
      <w:lvlText w:val="-"/>
      <w:lvlJc w:val="left"/>
      <w:pPr>
        <w:tabs>
          <w:tab w:val="num" w:pos="2160"/>
        </w:tabs>
        <w:ind w:left="2160" w:hanging="360"/>
      </w:pPr>
      <w:rPr>
        <w:rFonts w:ascii="Times New Roman" w:hAnsi="Times New Roman" w:hint="default"/>
      </w:rPr>
    </w:lvl>
    <w:lvl w:ilvl="3" w:tplc="DA4AF172" w:tentative="1">
      <w:start w:val="1"/>
      <w:numFmt w:val="bullet"/>
      <w:lvlText w:val="-"/>
      <w:lvlJc w:val="left"/>
      <w:pPr>
        <w:tabs>
          <w:tab w:val="num" w:pos="2880"/>
        </w:tabs>
        <w:ind w:left="2880" w:hanging="360"/>
      </w:pPr>
      <w:rPr>
        <w:rFonts w:ascii="Times New Roman" w:hAnsi="Times New Roman" w:hint="default"/>
      </w:rPr>
    </w:lvl>
    <w:lvl w:ilvl="4" w:tplc="41188E96" w:tentative="1">
      <w:start w:val="1"/>
      <w:numFmt w:val="bullet"/>
      <w:lvlText w:val="-"/>
      <w:lvlJc w:val="left"/>
      <w:pPr>
        <w:tabs>
          <w:tab w:val="num" w:pos="3600"/>
        </w:tabs>
        <w:ind w:left="3600" w:hanging="360"/>
      </w:pPr>
      <w:rPr>
        <w:rFonts w:ascii="Times New Roman" w:hAnsi="Times New Roman" w:hint="default"/>
      </w:rPr>
    </w:lvl>
    <w:lvl w:ilvl="5" w:tplc="8C3A18E2" w:tentative="1">
      <w:start w:val="1"/>
      <w:numFmt w:val="bullet"/>
      <w:lvlText w:val="-"/>
      <w:lvlJc w:val="left"/>
      <w:pPr>
        <w:tabs>
          <w:tab w:val="num" w:pos="4320"/>
        </w:tabs>
        <w:ind w:left="4320" w:hanging="360"/>
      </w:pPr>
      <w:rPr>
        <w:rFonts w:ascii="Times New Roman" w:hAnsi="Times New Roman" w:hint="default"/>
      </w:rPr>
    </w:lvl>
    <w:lvl w:ilvl="6" w:tplc="E068B32E" w:tentative="1">
      <w:start w:val="1"/>
      <w:numFmt w:val="bullet"/>
      <w:lvlText w:val="-"/>
      <w:lvlJc w:val="left"/>
      <w:pPr>
        <w:tabs>
          <w:tab w:val="num" w:pos="5040"/>
        </w:tabs>
        <w:ind w:left="5040" w:hanging="360"/>
      </w:pPr>
      <w:rPr>
        <w:rFonts w:ascii="Times New Roman" w:hAnsi="Times New Roman" w:hint="default"/>
      </w:rPr>
    </w:lvl>
    <w:lvl w:ilvl="7" w:tplc="8344419E" w:tentative="1">
      <w:start w:val="1"/>
      <w:numFmt w:val="bullet"/>
      <w:lvlText w:val="-"/>
      <w:lvlJc w:val="left"/>
      <w:pPr>
        <w:tabs>
          <w:tab w:val="num" w:pos="5760"/>
        </w:tabs>
        <w:ind w:left="5760" w:hanging="360"/>
      </w:pPr>
      <w:rPr>
        <w:rFonts w:ascii="Times New Roman" w:hAnsi="Times New Roman" w:hint="default"/>
      </w:rPr>
    </w:lvl>
    <w:lvl w:ilvl="8" w:tplc="BBB46C7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3066C6E"/>
    <w:multiLevelType w:val="hybridMultilevel"/>
    <w:tmpl w:val="B000890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CDD052D"/>
    <w:multiLevelType w:val="hybridMultilevel"/>
    <w:tmpl w:val="04B021D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 w15:restartNumberingAfterBreak="0">
    <w:nsid w:val="5A0E0F67"/>
    <w:multiLevelType w:val="hybridMultilevel"/>
    <w:tmpl w:val="37E4AE8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5B1751A7"/>
    <w:multiLevelType w:val="hybridMultilevel"/>
    <w:tmpl w:val="634E03B8"/>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74CD3FAB"/>
    <w:multiLevelType w:val="hybridMultilevel"/>
    <w:tmpl w:val="97147CE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0"/>
  </w:num>
  <w:num w:numId="4">
    <w:abstractNumId w:val="9"/>
  </w:num>
  <w:num w:numId="5">
    <w:abstractNumId w:val="14"/>
  </w:num>
  <w:num w:numId="6">
    <w:abstractNumId w:val="8"/>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2"/>
  </w:num>
  <w:num w:numId="12">
    <w:abstractNumId w:val="0"/>
  </w:num>
  <w:num w:numId="13">
    <w:abstractNumId w:val="1"/>
  </w:num>
  <w:num w:numId="14">
    <w:abstractNumId w:val="3"/>
  </w:num>
  <w:num w:numId="15">
    <w:abstractNumId w:val="2"/>
  </w:num>
  <w:num w:numId="16">
    <w:abstractNumId w:val="5"/>
  </w:num>
  <w:num w:numId="17">
    <w:abstractNumId w:val="6"/>
  </w:num>
  <w:num w:numId="18">
    <w:abstractNumId w:val="5"/>
  </w:num>
  <w:num w:numId="19">
    <w:abstractNumId w:val="7"/>
  </w:num>
  <w:num w:numId="20">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81"/>
    <w:rsid w:val="000002EF"/>
    <w:rsid w:val="00001547"/>
    <w:rsid w:val="00001C6A"/>
    <w:rsid w:val="0000210F"/>
    <w:rsid w:val="000029C6"/>
    <w:rsid w:val="00003385"/>
    <w:rsid w:val="00004524"/>
    <w:rsid w:val="000051FD"/>
    <w:rsid w:val="000059BC"/>
    <w:rsid w:val="00006BBC"/>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65CA"/>
    <w:rsid w:val="000276C1"/>
    <w:rsid w:val="00027859"/>
    <w:rsid w:val="00031573"/>
    <w:rsid w:val="0003222C"/>
    <w:rsid w:val="000322F9"/>
    <w:rsid w:val="000323DD"/>
    <w:rsid w:val="00032CBD"/>
    <w:rsid w:val="000333F3"/>
    <w:rsid w:val="00034078"/>
    <w:rsid w:val="00034423"/>
    <w:rsid w:val="00034DF9"/>
    <w:rsid w:val="00035354"/>
    <w:rsid w:val="000358C4"/>
    <w:rsid w:val="00036DDE"/>
    <w:rsid w:val="00040189"/>
    <w:rsid w:val="00040372"/>
    <w:rsid w:val="00040C55"/>
    <w:rsid w:val="0004123A"/>
    <w:rsid w:val="0004172E"/>
    <w:rsid w:val="00041752"/>
    <w:rsid w:val="00042C69"/>
    <w:rsid w:val="00042F0C"/>
    <w:rsid w:val="0004361B"/>
    <w:rsid w:val="00044D7F"/>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7201"/>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1DB1"/>
    <w:rsid w:val="0009458A"/>
    <w:rsid w:val="0009547B"/>
    <w:rsid w:val="00095F45"/>
    <w:rsid w:val="000A03A7"/>
    <w:rsid w:val="000A1151"/>
    <w:rsid w:val="000A17FA"/>
    <w:rsid w:val="000A1A92"/>
    <w:rsid w:val="000A224D"/>
    <w:rsid w:val="000A236A"/>
    <w:rsid w:val="000A4FFB"/>
    <w:rsid w:val="000A5170"/>
    <w:rsid w:val="000A56F0"/>
    <w:rsid w:val="000B0F6B"/>
    <w:rsid w:val="000B2454"/>
    <w:rsid w:val="000B298B"/>
    <w:rsid w:val="000B29F9"/>
    <w:rsid w:val="000B2B57"/>
    <w:rsid w:val="000B2FF6"/>
    <w:rsid w:val="000B3425"/>
    <w:rsid w:val="000B3492"/>
    <w:rsid w:val="000B38A4"/>
    <w:rsid w:val="000B3D31"/>
    <w:rsid w:val="000B49E3"/>
    <w:rsid w:val="000B4E91"/>
    <w:rsid w:val="000B4FD1"/>
    <w:rsid w:val="000B5B0F"/>
    <w:rsid w:val="000B5C71"/>
    <w:rsid w:val="000C02C8"/>
    <w:rsid w:val="000C06E6"/>
    <w:rsid w:val="000C17C4"/>
    <w:rsid w:val="000C1F6C"/>
    <w:rsid w:val="000C2699"/>
    <w:rsid w:val="000C3F7C"/>
    <w:rsid w:val="000C4C39"/>
    <w:rsid w:val="000C53DA"/>
    <w:rsid w:val="000C5DB3"/>
    <w:rsid w:val="000C6001"/>
    <w:rsid w:val="000C7400"/>
    <w:rsid w:val="000C7734"/>
    <w:rsid w:val="000C7E75"/>
    <w:rsid w:val="000D1306"/>
    <w:rsid w:val="000D137A"/>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065"/>
    <w:rsid w:val="001121A8"/>
    <w:rsid w:val="00112CC3"/>
    <w:rsid w:val="00113B93"/>
    <w:rsid w:val="00113E31"/>
    <w:rsid w:val="00114F5A"/>
    <w:rsid w:val="00114FCC"/>
    <w:rsid w:val="00116E0F"/>
    <w:rsid w:val="001212CB"/>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3AD0"/>
    <w:rsid w:val="00145266"/>
    <w:rsid w:val="00145F40"/>
    <w:rsid w:val="001461EB"/>
    <w:rsid w:val="001467A2"/>
    <w:rsid w:val="00146A19"/>
    <w:rsid w:val="00147644"/>
    <w:rsid w:val="0015043C"/>
    <w:rsid w:val="00150EA3"/>
    <w:rsid w:val="001523DA"/>
    <w:rsid w:val="0015407A"/>
    <w:rsid w:val="0015439F"/>
    <w:rsid w:val="00154656"/>
    <w:rsid w:val="00156A43"/>
    <w:rsid w:val="00156B81"/>
    <w:rsid w:val="00156EC8"/>
    <w:rsid w:val="00157CA5"/>
    <w:rsid w:val="0016054D"/>
    <w:rsid w:val="001611DC"/>
    <w:rsid w:val="00162A62"/>
    <w:rsid w:val="00162E63"/>
    <w:rsid w:val="001637FA"/>
    <w:rsid w:val="0016423A"/>
    <w:rsid w:val="001652BA"/>
    <w:rsid w:val="00165769"/>
    <w:rsid w:val="00167142"/>
    <w:rsid w:val="0016719A"/>
    <w:rsid w:val="001671F3"/>
    <w:rsid w:val="00167C43"/>
    <w:rsid w:val="001700A2"/>
    <w:rsid w:val="00171237"/>
    <w:rsid w:val="00171636"/>
    <w:rsid w:val="00171F71"/>
    <w:rsid w:val="001727B0"/>
    <w:rsid w:val="00172F6B"/>
    <w:rsid w:val="00173D4B"/>
    <w:rsid w:val="00176005"/>
    <w:rsid w:val="001766D6"/>
    <w:rsid w:val="00176DCF"/>
    <w:rsid w:val="001806F9"/>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718"/>
    <w:rsid w:val="001A294D"/>
    <w:rsid w:val="001A2962"/>
    <w:rsid w:val="001A61F1"/>
    <w:rsid w:val="001B0C13"/>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1897"/>
    <w:rsid w:val="001D20CA"/>
    <w:rsid w:val="001D2686"/>
    <w:rsid w:val="001D3FF1"/>
    <w:rsid w:val="001D428F"/>
    <w:rsid w:val="001D4349"/>
    <w:rsid w:val="001E129D"/>
    <w:rsid w:val="001E5F0B"/>
    <w:rsid w:val="001E66BF"/>
    <w:rsid w:val="001E7A64"/>
    <w:rsid w:val="001F08A4"/>
    <w:rsid w:val="001F1A07"/>
    <w:rsid w:val="001F4222"/>
    <w:rsid w:val="001F4E92"/>
    <w:rsid w:val="001F64BA"/>
    <w:rsid w:val="001F6C52"/>
    <w:rsid w:val="001F7158"/>
    <w:rsid w:val="001F747B"/>
    <w:rsid w:val="00200303"/>
    <w:rsid w:val="00200665"/>
    <w:rsid w:val="00201AE4"/>
    <w:rsid w:val="00202D07"/>
    <w:rsid w:val="002030EA"/>
    <w:rsid w:val="002031EC"/>
    <w:rsid w:val="00203969"/>
    <w:rsid w:val="00204F5C"/>
    <w:rsid w:val="00205988"/>
    <w:rsid w:val="002065DF"/>
    <w:rsid w:val="00206BA6"/>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1FB3"/>
    <w:rsid w:val="002231CC"/>
    <w:rsid w:val="00223D6B"/>
    <w:rsid w:val="00224485"/>
    <w:rsid w:val="002248DF"/>
    <w:rsid w:val="0022511D"/>
    <w:rsid w:val="002255D8"/>
    <w:rsid w:val="002317D6"/>
    <w:rsid w:val="00232567"/>
    <w:rsid w:val="0023375C"/>
    <w:rsid w:val="00233897"/>
    <w:rsid w:val="002340F0"/>
    <w:rsid w:val="00235DCC"/>
    <w:rsid w:val="00236605"/>
    <w:rsid w:val="00236BBE"/>
    <w:rsid w:val="00236D7D"/>
    <w:rsid w:val="002375A0"/>
    <w:rsid w:val="00237745"/>
    <w:rsid w:val="002379EB"/>
    <w:rsid w:val="002407C3"/>
    <w:rsid w:val="0024161E"/>
    <w:rsid w:val="00241678"/>
    <w:rsid w:val="00241A7F"/>
    <w:rsid w:val="00241F09"/>
    <w:rsid w:val="00243D7A"/>
    <w:rsid w:val="00244F5D"/>
    <w:rsid w:val="002452CE"/>
    <w:rsid w:val="00245F2C"/>
    <w:rsid w:val="00245F80"/>
    <w:rsid w:val="002464E5"/>
    <w:rsid w:val="00247628"/>
    <w:rsid w:val="002503CA"/>
    <w:rsid w:val="00251627"/>
    <w:rsid w:val="002541D6"/>
    <w:rsid w:val="0025714F"/>
    <w:rsid w:val="0025786E"/>
    <w:rsid w:val="00257A02"/>
    <w:rsid w:val="00260C76"/>
    <w:rsid w:val="00261B6E"/>
    <w:rsid w:val="002621E4"/>
    <w:rsid w:val="0026243D"/>
    <w:rsid w:val="002624A8"/>
    <w:rsid w:val="00264653"/>
    <w:rsid w:val="00264D75"/>
    <w:rsid w:val="002654E7"/>
    <w:rsid w:val="0026656E"/>
    <w:rsid w:val="00266698"/>
    <w:rsid w:val="00266EB0"/>
    <w:rsid w:val="00267030"/>
    <w:rsid w:val="0026740F"/>
    <w:rsid w:val="0027286F"/>
    <w:rsid w:val="002743B3"/>
    <w:rsid w:val="002744E0"/>
    <w:rsid w:val="0027513D"/>
    <w:rsid w:val="0027779E"/>
    <w:rsid w:val="00277B6E"/>
    <w:rsid w:val="00280585"/>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39C"/>
    <w:rsid w:val="002A06CA"/>
    <w:rsid w:val="002A1042"/>
    <w:rsid w:val="002A10EB"/>
    <w:rsid w:val="002A1225"/>
    <w:rsid w:val="002A36A8"/>
    <w:rsid w:val="002A4107"/>
    <w:rsid w:val="002A53A7"/>
    <w:rsid w:val="002A546F"/>
    <w:rsid w:val="002A5C24"/>
    <w:rsid w:val="002A7D9C"/>
    <w:rsid w:val="002B00C7"/>
    <w:rsid w:val="002B1C64"/>
    <w:rsid w:val="002B1F0D"/>
    <w:rsid w:val="002B3857"/>
    <w:rsid w:val="002B3B0B"/>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C721A"/>
    <w:rsid w:val="002D03A0"/>
    <w:rsid w:val="002D12B7"/>
    <w:rsid w:val="002D17AA"/>
    <w:rsid w:val="002D1E9E"/>
    <w:rsid w:val="002D332A"/>
    <w:rsid w:val="002D34C0"/>
    <w:rsid w:val="002D429F"/>
    <w:rsid w:val="002D44BF"/>
    <w:rsid w:val="002D47BA"/>
    <w:rsid w:val="002D49C3"/>
    <w:rsid w:val="002D5942"/>
    <w:rsid w:val="002D65C8"/>
    <w:rsid w:val="002E0FD2"/>
    <w:rsid w:val="002E4CA3"/>
    <w:rsid w:val="002E5A52"/>
    <w:rsid w:val="002E60CF"/>
    <w:rsid w:val="002E6CD7"/>
    <w:rsid w:val="002E7350"/>
    <w:rsid w:val="002F4FBA"/>
    <w:rsid w:val="002F58FE"/>
    <w:rsid w:val="002F5B93"/>
    <w:rsid w:val="002F6179"/>
    <w:rsid w:val="002F7B16"/>
    <w:rsid w:val="00300DF5"/>
    <w:rsid w:val="0030269D"/>
    <w:rsid w:val="00302D8C"/>
    <w:rsid w:val="0030332F"/>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638"/>
    <w:rsid w:val="00324DE8"/>
    <w:rsid w:val="00325687"/>
    <w:rsid w:val="00325908"/>
    <w:rsid w:val="00325E6B"/>
    <w:rsid w:val="003263EF"/>
    <w:rsid w:val="00326AAD"/>
    <w:rsid w:val="00326BA2"/>
    <w:rsid w:val="0033151C"/>
    <w:rsid w:val="00331588"/>
    <w:rsid w:val="00332CA2"/>
    <w:rsid w:val="00333F3E"/>
    <w:rsid w:val="00334029"/>
    <w:rsid w:val="00334396"/>
    <w:rsid w:val="0033581C"/>
    <w:rsid w:val="003361AE"/>
    <w:rsid w:val="003362C1"/>
    <w:rsid w:val="00336626"/>
    <w:rsid w:val="003402D2"/>
    <w:rsid w:val="00340369"/>
    <w:rsid w:val="003405ED"/>
    <w:rsid w:val="00341892"/>
    <w:rsid w:val="00342377"/>
    <w:rsid w:val="00343325"/>
    <w:rsid w:val="00343FCB"/>
    <w:rsid w:val="00344CA5"/>
    <w:rsid w:val="003451A3"/>
    <w:rsid w:val="00345AB4"/>
    <w:rsid w:val="0034613A"/>
    <w:rsid w:val="003462F3"/>
    <w:rsid w:val="00347570"/>
    <w:rsid w:val="00352242"/>
    <w:rsid w:val="00352D92"/>
    <w:rsid w:val="00354B4B"/>
    <w:rsid w:val="003552B1"/>
    <w:rsid w:val="003559F1"/>
    <w:rsid w:val="00356A32"/>
    <w:rsid w:val="003578ED"/>
    <w:rsid w:val="003601CE"/>
    <w:rsid w:val="003608F5"/>
    <w:rsid w:val="00360E3F"/>
    <w:rsid w:val="00361400"/>
    <w:rsid w:val="0036303C"/>
    <w:rsid w:val="00363071"/>
    <w:rsid w:val="00363143"/>
    <w:rsid w:val="00363C1F"/>
    <w:rsid w:val="00363EC5"/>
    <w:rsid w:val="00364F6F"/>
    <w:rsid w:val="00365A16"/>
    <w:rsid w:val="00366C20"/>
    <w:rsid w:val="0036712F"/>
    <w:rsid w:val="00367860"/>
    <w:rsid w:val="00372555"/>
    <w:rsid w:val="003738C6"/>
    <w:rsid w:val="00374319"/>
    <w:rsid w:val="00374677"/>
    <w:rsid w:val="00374EB8"/>
    <w:rsid w:val="0037551F"/>
    <w:rsid w:val="00380B5A"/>
    <w:rsid w:val="00380C83"/>
    <w:rsid w:val="00382413"/>
    <w:rsid w:val="00384C26"/>
    <w:rsid w:val="00384CA1"/>
    <w:rsid w:val="00385651"/>
    <w:rsid w:val="00385CA7"/>
    <w:rsid w:val="003863C5"/>
    <w:rsid w:val="00386D8A"/>
    <w:rsid w:val="00390463"/>
    <w:rsid w:val="0039121F"/>
    <w:rsid w:val="00393E3B"/>
    <w:rsid w:val="00397185"/>
    <w:rsid w:val="00397B9F"/>
    <w:rsid w:val="00397CB1"/>
    <w:rsid w:val="003A25FE"/>
    <w:rsid w:val="003A2A8D"/>
    <w:rsid w:val="003A2AA9"/>
    <w:rsid w:val="003A315B"/>
    <w:rsid w:val="003A38E8"/>
    <w:rsid w:val="003A4DBC"/>
    <w:rsid w:val="003A5E31"/>
    <w:rsid w:val="003A64A2"/>
    <w:rsid w:val="003A70ED"/>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D3F"/>
    <w:rsid w:val="003D0FF4"/>
    <w:rsid w:val="003D29CB"/>
    <w:rsid w:val="003D2B44"/>
    <w:rsid w:val="003D32B7"/>
    <w:rsid w:val="003D39E9"/>
    <w:rsid w:val="003D446B"/>
    <w:rsid w:val="003D4726"/>
    <w:rsid w:val="003D5CA7"/>
    <w:rsid w:val="003E02B2"/>
    <w:rsid w:val="003E1F9A"/>
    <w:rsid w:val="003E24DF"/>
    <w:rsid w:val="003E2611"/>
    <w:rsid w:val="003E3944"/>
    <w:rsid w:val="003E4669"/>
    <w:rsid w:val="003E50F8"/>
    <w:rsid w:val="003E514A"/>
    <w:rsid w:val="003E5FF5"/>
    <w:rsid w:val="003E70CE"/>
    <w:rsid w:val="003E7178"/>
    <w:rsid w:val="003E722F"/>
    <w:rsid w:val="003E72C3"/>
    <w:rsid w:val="003E7938"/>
    <w:rsid w:val="003E7F26"/>
    <w:rsid w:val="003F1E4C"/>
    <w:rsid w:val="003F65D6"/>
    <w:rsid w:val="004002C6"/>
    <w:rsid w:val="004009C8"/>
    <w:rsid w:val="00400E4B"/>
    <w:rsid w:val="0040115D"/>
    <w:rsid w:val="00401646"/>
    <w:rsid w:val="00401851"/>
    <w:rsid w:val="00402F19"/>
    <w:rsid w:val="004047B5"/>
    <w:rsid w:val="00405CFA"/>
    <w:rsid w:val="00405D84"/>
    <w:rsid w:val="00405E9A"/>
    <w:rsid w:val="00407155"/>
    <w:rsid w:val="00410618"/>
    <w:rsid w:val="00411261"/>
    <w:rsid w:val="00411EC5"/>
    <w:rsid w:val="004124A6"/>
    <w:rsid w:val="0041253F"/>
    <w:rsid w:val="0041379C"/>
    <w:rsid w:val="00414022"/>
    <w:rsid w:val="004146E9"/>
    <w:rsid w:val="0041583F"/>
    <w:rsid w:val="00417DFE"/>
    <w:rsid w:val="004214F6"/>
    <w:rsid w:val="00421700"/>
    <w:rsid w:val="00421C3F"/>
    <w:rsid w:val="004222F2"/>
    <w:rsid w:val="00422CD0"/>
    <w:rsid w:val="00423849"/>
    <w:rsid w:val="004243E0"/>
    <w:rsid w:val="0042515D"/>
    <w:rsid w:val="00426AF8"/>
    <w:rsid w:val="0042721D"/>
    <w:rsid w:val="00427CE3"/>
    <w:rsid w:val="004306A3"/>
    <w:rsid w:val="00431F57"/>
    <w:rsid w:val="00432EF4"/>
    <w:rsid w:val="004331BA"/>
    <w:rsid w:val="00433C55"/>
    <w:rsid w:val="00434323"/>
    <w:rsid w:val="004352AD"/>
    <w:rsid w:val="00435E30"/>
    <w:rsid w:val="004366C3"/>
    <w:rsid w:val="00436E72"/>
    <w:rsid w:val="00436FFE"/>
    <w:rsid w:val="004372BC"/>
    <w:rsid w:val="0043768E"/>
    <w:rsid w:val="004377AF"/>
    <w:rsid w:val="00440B9F"/>
    <w:rsid w:val="00442A1C"/>
    <w:rsid w:val="00443403"/>
    <w:rsid w:val="00443630"/>
    <w:rsid w:val="004463AC"/>
    <w:rsid w:val="00446B3A"/>
    <w:rsid w:val="00447195"/>
    <w:rsid w:val="00453889"/>
    <w:rsid w:val="00454BCC"/>
    <w:rsid w:val="00454CEC"/>
    <w:rsid w:val="00454DF2"/>
    <w:rsid w:val="00455F68"/>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853DF"/>
    <w:rsid w:val="00486B3C"/>
    <w:rsid w:val="0048729C"/>
    <w:rsid w:val="0049029B"/>
    <w:rsid w:val="004910B0"/>
    <w:rsid w:val="0049134C"/>
    <w:rsid w:val="004915F3"/>
    <w:rsid w:val="00491B99"/>
    <w:rsid w:val="0049241B"/>
    <w:rsid w:val="00492D91"/>
    <w:rsid w:val="00493DA6"/>
    <w:rsid w:val="004965B7"/>
    <w:rsid w:val="00496A1A"/>
    <w:rsid w:val="004976B6"/>
    <w:rsid w:val="004A0DB9"/>
    <w:rsid w:val="004A138E"/>
    <w:rsid w:val="004A1E01"/>
    <w:rsid w:val="004A2B0D"/>
    <w:rsid w:val="004A2D86"/>
    <w:rsid w:val="004A38A4"/>
    <w:rsid w:val="004A5193"/>
    <w:rsid w:val="004A5A26"/>
    <w:rsid w:val="004A5A56"/>
    <w:rsid w:val="004A61D9"/>
    <w:rsid w:val="004A62C5"/>
    <w:rsid w:val="004A75B6"/>
    <w:rsid w:val="004A76F2"/>
    <w:rsid w:val="004A7EB3"/>
    <w:rsid w:val="004B2632"/>
    <w:rsid w:val="004B3955"/>
    <w:rsid w:val="004B3B5E"/>
    <w:rsid w:val="004B4085"/>
    <w:rsid w:val="004B5582"/>
    <w:rsid w:val="004C0D11"/>
    <w:rsid w:val="004C2205"/>
    <w:rsid w:val="004C3670"/>
    <w:rsid w:val="004D0771"/>
    <w:rsid w:val="004D0E18"/>
    <w:rsid w:val="004D0FD1"/>
    <w:rsid w:val="004D1012"/>
    <w:rsid w:val="004D2D1B"/>
    <w:rsid w:val="004D490B"/>
    <w:rsid w:val="004D6133"/>
    <w:rsid w:val="004D6202"/>
    <w:rsid w:val="004D62DE"/>
    <w:rsid w:val="004D6BA7"/>
    <w:rsid w:val="004D6D0C"/>
    <w:rsid w:val="004D7A5F"/>
    <w:rsid w:val="004E178E"/>
    <w:rsid w:val="004E1A5A"/>
    <w:rsid w:val="004E1CEE"/>
    <w:rsid w:val="004E1DBF"/>
    <w:rsid w:val="004E355C"/>
    <w:rsid w:val="004E49A3"/>
    <w:rsid w:val="004E6956"/>
    <w:rsid w:val="004E6B1A"/>
    <w:rsid w:val="004E7654"/>
    <w:rsid w:val="004E7D1B"/>
    <w:rsid w:val="004F0131"/>
    <w:rsid w:val="004F090B"/>
    <w:rsid w:val="004F0D5F"/>
    <w:rsid w:val="004F3A98"/>
    <w:rsid w:val="004F415F"/>
    <w:rsid w:val="004F62C6"/>
    <w:rsid w:val="00500A6E"/>
    <w:rsid w:val="005018A4"/>
    <w:rsid w:val="00501B18"/>
    <w:rsid w:val="00501EED"/>
    <w:rsid w:val="005053E2"/>
    <w:rsid w:val="0050688A"/>
    <w:rsid w:val="00510EEC"/>
    <w:rsid w:val="005128A6"/>
    <w:rsid w:val="00513E5D"/>
    <w:rsid w:val="00513F6E"/>
    <w:rsid w:val="005142D3"/>
    <w:rsid w:val="005170C7"/>
    <w:rsid w:val="00520247"/>
    <w:rsid w:val="005217F8"/>
    <w:rsid w:val="00521FAD"/>
    <w:rsid w:val="00523A67"/>
    <w:rsid w:val="00523FF7"/>
    <w:rsid w:val="00527919"/>
    <w:rsid w:val="005300F6"/>
    <w:rsid w:val="0053033F"/>
    <w:rsid w:val="00530504"/>
    <w:rsid w:val="00530C79"/>
    <w:rsid w:val="005314E7"/>
    <w:rsid w:val="00532A6D"/>
    <w:rsid w:val="00532B6E"/>
    <w:rsid w:val="005334D9"/>
    <w:rsid w:val="005373E6"/>
    <w:rsid w:val="00540479"/>
    <w:rsid w:val="00541241"/>
    <w:rsid w:val="00541931"/>
    <w:rsid w:val="00541F6D"/>
    <w:rsid w:val="00542121"/>
    <w:rsid w:val="0054228D"/>
    <w:rsid w:val="0054317B"/>
    <w:rsid w:val="005437AF"/>
    <w:rsid w:val="00544CDC"/>
    <w:rsid w:val="0054689E"/>
    <w:rsid w:val="00546C0F"/>
    <w:rsid w:val="00547DDD"/>
    <w:rsid w:val="0055084A"/>
    <w:rsid w:val="00550888"/>
    <w:rsid w:val="0055373E"/>
    <w:rsid w:val="0055498E"/>
    <w:rsid w:val="00555E3A"/>
    <w:rsid w:val="0055611B"/>
    <w:rsid w:val="0055614A"/>
    <w:rsid w:val="00556195"/>
    <w:rsid w:val="00556AD1"/>
    <w:rsid w:val="00557935"/>
    <w:rsid w:val="00557B86"/>
    <w:rsid w:val="00561806"/>
    <w:rsid w:val="00561A36"/>
    <w:rsid w:val="0056396E"/>
    <w:rsid w:val="00564809"/>
    <w:rsid w:val="00565039"/>
    <w:rsid w:val="00570399"/>
    <w:rsid w:val="0057062A"/>
    <w:rsid w:val="00571FB0"/>
    <w:rsid w:val="005721B7"/>
    <w:rsid w:val="00572242"/>
    <w:rsid w:val="00572768"/>
    <w:rsid w:val="00572B2A"/>
    <w:rsid w:val="00572C27"/>
    <w:rsid w:val="00572C77"/>
    <w:rsid w:val="005731F4"/>
    <w:rsid w:val="005732A8"/>
    <w:rsid w:val="00573C37"/>
    <w:rsid w:val="005743B7"/>
    <w:rsid w:val="00575655"/>
    <w:rsid w:val="00575CF5"/>
    <w:rsid w:val="00576B4A"/>
    <w:rsid w:val="00577FA2"/>
    <w:rsid w:val="00580A03"/>
    <w:rsid w:val="005812D6"/>
    <w:rsid w:val="0058146D"/>
    <w:rsid w:val="00582F98"/>
    <w:rsid w:val="00583541"/>
    <w:rsid w:val="00584509"/>
    <w:rsid w:val="00584B5C"/>
    <w:rsid w:val="00584B8C"/>
    <w:rsid w:val="00584CAA"/>
    <w:rsid w:val="0058545A"/>
    <w:rsid w:val="0058577D"/>
    <w:rsid w:val="005861AA"/>
    <w:rsid w:val="00587381"/>
    <w:rsid w:val="00587890"/>
    <w:rsid w:val="00591B78"/>
    <w:rsid w:val="00591C45"/>
    <w:rsid w:val="005936A1"/>
    <w:rsid w:val="005937CE"/>
    <w:rsid w:val="00596E7D"/>
    <w:rsid w:val="00597898"/>
    <w:rsid w:val="00597D6A"/>
    <w:rsid w:val="005A2206"/>
    <w:rsid w:val="005A3216"/>
    <w:rsid w:val="005A6352"/>
    <w:rsid w:val="005A6D63"/>
    <w:rsid w:val="005A7B7F"/>
    <w:rsid w:val="005B0FCB"/>
    <w:rsid w:val="005B1460"/>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C7692"/>
    <w:rsid w:val="005D062F"/>
    <w:rsid w:val="005D215E"/>
    <w:rsid w:val="005D2896"/>
    <w:rsid w:val="005D2A8C"/>
    <w:rsid w:val="005D36DE"/>
    <w:rsid w:val="005D42E9"/>
    <w:rsid w:val="005D4F63"/>
    <w:rsid w:val="005D6921"/>
    <w:rsid w:val="005D7668"/>
    <w:rsid w:val="005D7752"/>
    <w:rsid w:val="005E025F"/>
    <w:rsid w:val="005E14FA"/>
    <w:rsid w:val="005E254E"/>
    <w:rsid w:val="005E31FB"/>
    <w:rsid w:val="005E39DE"/>
    <w:rsid w:val="005E3FB9"/>
    <w:rsid w:val="005E55EB"/>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C90"/>
    <w:rsid w:val="005F7D24"/>
    <w:rsid w:val="006006EB"/>
    <w:rsid w:val="0060297D"/>
    <w:rsid w:val="00603595"/>
    <w:rsid w:val="00603A27"/>
    <w:rsid w:val="006041DB"/>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786"/>
    <w:rsid w:val="00633275"/>
    <w:rsid w:val="006341AC"/>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4DE5"/>
    <w:rsid w:val="00656249"/>
    <w:rsid w:val="00657BCE"/>
    <w:rsid w:val="00660077"/>
    <w:rsid w:val="00660097"/>
    <w:rsid w:val="00661933"/>
    <w:rsid w:val="006622B0"/>
    <w:rsid w:val="006639D7"/>
    <w:rsid w:val="00663B0F"/>
    <w:rsid w:val="00664547"/>
    <w:rsid w:val="006645A0"/>
    <w:rsid w:val="00664916"/>
    <w:rsid w:val="00666CF8"/>
    <w:rsid w:val="006671DB"/>
    <w:rsid w:val="00670E1C"/>
    <w:rsid w:val="00671CB6"/>
    <w:rsid w:val="00672398"/>
    <w:rsid w:val="00672BAE"/>
    <w:rsid w:val="0067306B"/>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0844"/>
    <w:rsid w:val="00691672"/>
    <w:rsid w:val="006934D0"/>
    <w:rsid w:val="00693726"/>
    <w:rsid w:val="00694E32"/>
    <w:rsid w:val="00695784"/>
    <w:rsid w:val="006958F6"/>
    <w:rsid w:val="00695B38"/>
    <w:rsid w:val="00696798"/>
    <w:rsid w:val="006967BB"/>
    <w:rsid w:val="006A1B4D"/>
    <w:rsid w:val="006A2401"/>
    <w:rsid w:val="006A2B19"/>
    <w:rsid w:val="006A341E"/>
    <w:rsid w:val="006A389E"/>
    <w:rsid w:val="006A3AE3"/>
    <w:rsid w:val="006A3C2D"/>
    <w:rsid w:val="006A3CE9"/>
    <w:rsid w:val="006A4632"/>
    <w:rsid w:val="006A4B6D"/>
    <w:rsid w:val="006A6C46"/>
    <w:rsid w:val="006A7216"/>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ABF"/>
    <w:rsid w:val="006F1DF1"/>
    <w:rsid w:val="006F258A"/>
    <w:rsid w:val="006F2875"/>
    <w:rsid w:val="006F3781"/>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345"/>
    <w:rsid w:val="00711E02"/>
    <w:rsid w:val="00711FD5"/>
    <w:rsid w:val="007130E3"/>
    <w:rsid w:val="00713575"/>
    <w:rsid w:val="00713901"/>
    <w:rsid w:val="00713ECF"/>
    <w:rsid w:val="00715E74"/>
    <w:rsid w:val="00715E85"/>
    <w:rsid w:val="00715EBB"/>
    <w:rsid w:val="007164D7"/>
    <w:rsid w:val="007168F0"/>
    <w:rsid w:val="00716F5C"/>
    <w:rsid w:val="00717412"/>
    <w:rsid w:val="007205C7"/>
    <w:rsid w:val="00720708"/>
    <w:rsid w:val="00722206"/>
    <w:rsid w:val="00722B0F"/>
    <w:rsid w:val="00723300"/>
    <w:rsid w:val="00723B56"/>
    <w:rsid w:val="007241BE"/>
    <w:rsid w:val="007257F0"/>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4543"/>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2CA1"/>
    <w:rsid w:val="0077300C"/>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87B31"/>
    <w:rsid w:val="00790B12"/>
    <w:rsid w:val="007917B1"/>
    <w:rsid w:val="007917B9"/>
    <w:rsid w:val="00791AA4"/>
    <w:rsid w:val="00791F86"/>
    <w:rsid w:val="00792B9C"/>
    <w:rsid w:val="00794422"/>
    <w:rsid w:val="00794907"/>
    <w:rsid w:val="0079494A"/>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1D6B"/>
    <w:rsid w:val="007D3ECD"/>
    <w:rsid w:val="007D438B"/>
    <w:rsid w:val="007D47A5"/>
    <w:rsid w:val="007D4935"/>
    <w:rsid w:val="007E051B"/>
    <w:rsid w:val="007E0804"/>
    <w:rsid w:val="007E21B7"/>
    <w:rsid w:val="007E2A18"/>
    <w:rsid w:val="007E40EC"/>
    <w:rsid w:val="007E4E00"/>
    <w:rsid w:val="007F052B"/>
    <w:rsid w:val="007F1340"/>
    <w:rsid w:val="007F4040"/>
    <w:rsid w:val="007F45C9"/>
    <w:rsid w:val="007F4B23"/>
    <w:rsid w:val="007F5192"/>
    <w:rsid w:val="007F5A82"/>
    <w:rsid w:val="007F62C6"/>
    <w:rsid w:val="0080073E"/>
    <w:rsid w:val="00801794"/>
    <w:rsid w:val="00802D04"/>
    <w:rsid w:val="00803285"/>
    <w:rsid w:val="008033DE"/>
    <w:rsid w:val="00803E72"/>
    <w:rsid w:val="00804C43"/>
    <w:rsid w:val="008053A0"/>
    <w:rsid w:val="008066CF"/>
    <w:rsid w:val="00806D92"/>
    <w:rsid w:val="008102A2"/>
    <w:rsid w:val="0081118D"/>
    <w:rsid w:val="0081161C"/>
    <w:rsid w:val="00812407"/>
    <w:rsid w:val="008148B5"/>
    <w:rsid w:val="00816D60"/>
    <w:rsid w:val="00820EB5"/>
    <w:rsid w:val="00822061"/>
    <w:rsid w:val="00823735"/>
    <w:rsid w:val="008243E7"/>
    <w:rsid w:val="00824BBA"/>
    <w:rsid w:val="00824C0C"/>
    <w:rsid w:val="00825FD3"/>
    <w:rsid w:val="00826DE6"/>
    <w:rsid w:val="00827D08"/>
    <w:rsid w:val="00831205"/>
    <w:rsid w:val="00831C5B"/>
    <w:rsid w:val="008321E3"/>
    <w:rsid w:val="00832BB7"/>
    <w:rsid w:val="00832BF6"/>
    <w:rsid w:val="00832DDC"/>
    <w:rsid w:val="00832E74"/>
    <w:rsid w:val="00833236"/>
    <w:rsid w:val="00833436"/>
    <w:rsid w:val="00833717"/>
    <w:rsid w:val="00834079"/>
    <w:rsid w:val="00834176"/>
    <w:rsid w:val="008341B3"/>
    <w:rsid w:val="008343E5"/>
    <w:rsid w:val="00836E97"/>
    <w:rsid w:val="008374F7"/>
    <w:rsid w:val="00840835"/>
    <w:rsid w:val="00842FE4"/>
    <w:rsid w:val="00843A60"/>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30B"/>
    <w:rsid w:val="0086251E"/>
    <w:rsid w:val="0086321A"/>
    <w:rsid w:val="00863B58"/>
    <w:rsid w:val="00865200"/>
    <w:rsid w:val="00865A67"/>
    <w:rsid w:val="0086687E"/>
    <w:rsid w:val="00871697"/>
    <w:rsid w:val="0087190F"/>
    <w:rsid w:val="008728BE"/>
    <w:rsid w:val="008728C9"/>
    <w:rsid w:val="008737DC"/>
    <w:rsid w:val="008746D4"/>
    <w:rsid w:val="008748E3"/>
    <w:rsid w:val="008752CB"/>
    <w:rsid w:val="008761A2"/>
    <w:rsid w:val="00876439"/>
    <w:rsid w:val="008771B1"/>
    <w:rsid w:val="0088049E"/>
    <w:rsid w:val="008808B1"/>
    <w:rsid w:val="00880D00"/>
    <w:rsid w:val="008816CC"/>
    <w:rsid w:val="00881A8F"/>
    <w:rsid w:val="00881CE0"/>
    <w:rsid w:val="008827FD"/>
    <w:rsid w:val="00882D37"/>
    <w:rsid w:val="00882E28"/>
    <w:rsid w:val="00883459"/>
    <w:rsid w:val="0088346F"/>
    <w:rsid w:val="008850DC"/>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2E42"/>
    <w:rsid w:val="008B37D6"/>
    <w:rsid w:val="008B3DC9"/>
    <w:rsid w:val="008B7D8F"/>
    <w:rsid w:val="008B7FD5"/>
    <w:rsid w:val="008C077F"/>
    <w:rsid w:val="008C2102"/>
    <w:rsid w:val="008C2930"/>
    <w:rsid w:val="008C32AC"/>
    <w:rsid w:val="008C33B2"/>
    <w:rsid w:val="008C3415"/>
    <w:rsid w:val="008C49B1"/>
    <w:rsid w:val="008C569B"/>
    <w:rsid w:val="008C6B05"/>
    <w:rsid w:val="008D0AAF"/>
    <w:rsid w:val="008D1FEA"/>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51DA"/>
    <w:rsid w:val="0090554D"/>
    <w:rsid w:val="009056C6"/>
    <w:rsid w:val="009063F7"/>
    <w:rsid w:val="009074DC"/>
    <w:rsid w:val="00910EC0"/>
    <w:rsid w:val="00911288"/>
    <w:rsid w:val="00911566"/>
    <w:rsid w:val="00912031"/>
    <w:rsid w:val="0091327B"/>
    <w:rsid w:val="00913E04"/>
    <w:rsid w:val="00914338"/>
    <w:rsid w:val="00914786"/>
    <w:rsid w:val="00915AEB"/>
    <w:rsid w:val="00916BC7"/>
    <w:rsid w:val="009170E7"/>
    <w:rsid w:val="00917A40"/>
    <w:rsid w:val="00921140"/>
    <w:rsid w:val="00921516"/>
    <w:rsid w:val="00921C3B"/>
    <w:rsid w:val="00922532"/>
    <w:rsid w:val="00922F94"/>
    <w:rsid w:val="009246AE"/>
    <w:rsid w:val="009250FD"/>
    <w:rsid w:val="0092555E"/>
    <w:rsid w:val="00926E7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574F"/>
    <w:rsid w:val="00955CA9"/>
    <w:rsid w:val="00956FA7"/>
    <w:rsid w:val="00957426"/>
    <w:rsid w:val="00957846"/>
    <w:rsid w:val="00957E6C"/>
    <w:rsid w:val="00960EF4"/>
    <w:rsid w:val="00962890"/>
    <w:rsid w:val="009629E0"/>
    <w:rsid w:val="00963A9B"/>
    <w:rsid w:val="00964049"/>
    <w:rsid w:val="009645DC"/>
    <w:rsid w:val="00965004"/>
    <w:rsid w:val="00965658"/>
    <w:rsid w:val="00965838"/>
    <w:rsid w:val="00966FF4"/>
    <w:rsid w:val="0096769D"/>
    <w:rsid w:val="00967E53"/>
    <w:rsid w:val="009704D1"/>
    <w:rsid w:val="0097080B"/>
    <w:rsid w:val="00970CCB"/>
    <w:rsid w:val="00970FFA"/>
    <w:rsid w:val="0097120C"/>
    <w:rsid w:val="0097442E"/>
    <w:rsid w:val="0097501D"/>
    <w:rsid w:val="00975513"/>
    <w:rsid w:val="00976C0A"/>
    <w:rsid w:val="00980029"/>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B14"/>
    <w:rsid w:val="009B4FC7"/>
    <w:rsid w:val="009B54E2"/>
    <w:rsid w:val="009B580C"/>
    <w:rsid w:val="009B69F6"/>
    <w:rsid w:val="009B79BB"/>
    <w:rsid w:val="009B7FD2"/>
    <w:rsid w:val="009C0C19"/>
    <w:rsid w:val="009C17A1"/>
    <w:rsid w:val="009C1E05"/>
    <w:rsid w:val="009C1EBE"/>
    <w:rsid w:val="009C2950"/>
    <w:rsid w:val="009C324D"/>
    <w:rsid w:val="009C35D0"/>
    <w:rsid w:val="009C3697"/>
    <w:rsid w:val="009C3B0C"/>
    <w:rsid w:val="009C5121"/>
    <w:rsid w:val="009C5250"/>
    <w:rsid w:val="009C65FC"/>
    <w:rsid w:val="009C73BB"/>
    <w:rsid w:val="009C7BAE"/>
    <w:rsid w:val="009D01D2"/>
    <w:rsid w:val="009D17F2"/>
    <w:rsid w:val="009D3871"/>
    <w:rsid w:val="009D3E36"/>
    <w:rsid w:val="009D49D1"/>
    <w:rsid w:val="009D573E"/>
    <w:rsid w:val="009D5F3E"/>
    <w:rsid w:val="009D6263"/>
    <w:rsid w:val="009D6F58"/>
    <w:rsid w:val="009D70C4"/>
    <w:rsid w:val="009D7874"/>
    <w:rsid w:val="009E049B"/>
    <w:rsid w:val="009E072B"/>
    <w:rsid w:val="009E393A"/>
    <w:rsid w:val="009E46B9"/>
    <w:rsid w:val="009E490A"/>
    <w:rsid w:val="009E4E4D"/>
    <w:rsid w:val="009E5039"/>
    <w:rsid w:val="009E57F4"/>
    <w:rsid w:val="009E5BF7"/>
    <w:rsid w:val="009E5FFA"/>
    <w:rsid w:val="009E6654"/>
    <w:rsid w:val="009E6F8A"/>
    <w:rsid w:val="009E7143"/>
    <w:rsid w:val="009F12B6"/>
    <w:rsid w:val="009F1ADF"/>
    <w:rsid w:val="009F2426"/>
    <w:rsid w:val="009F4986"/>
    <w:rsid w:val="009F6DDC"/>
    <w:rsid w:val="009F7DA2"/>
    <w:rsid w:val="00A02B4F"/>
    <w:rsid w:val="00A056D5"/>
    <w:rsid w:val="00A059BD"/>
    <w:rsid w:val="00A06C03"/>
    <w:rsid w:val="00A06F65"/>
    <w:rsid w:val="00A07021"/>
    <w:rsid w:val="00A072F7"/>
    <w:rsid w:val="00A07937"/>
    <w:rsid w:val="00A10BA1"/>
    <w:rsid w:val="00A11628"/>
    <w:rsid w:val="00A12B82"/>
    <w:rsid w:val="00A130DE"/>
    <w:rsid w:val="00A135A8"/>
    <w:rsid w:val="00A1479D"/>
    <w:rsid w:val="00A14F94"/>
    <w:rsid w:val="00A176C8"/>
    <w:rsid w:val="00A21007"/>
    <w:rsid w:val="00A21AC2"/>
    <w:rsid w:val="00A237CF"/>
    <w:rsid w:val="00A23BA1"/>
    <w:rsid w:val="00A2403A"/>
    <w:rsid w:val="00A24C76"/>
    <w:rsid w:val="00A24FA9"/>
    <w:rsid w:val="00A30523"/>
    <w:rsid w:val="00A308BD"/>
    <w:rsid w:val="00A309A4"/>
    <w:rsid w:val="00A30C93"/>
    <w:rsid w:val="00A31171"/>
    <w:rsid w:val="00A31634"/>
    <w:rsid w:val="00A3258F"/>
    <w:rsid w:val="00A32F6B"/>
    <w:rsid w:val="00A33408"/>
    <w:rsid w:val="00A336D0"/>
    <w:rsid w:val="00A34E9D"/>
    <w:rsid w:val="00A35E29"/>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437"/>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2882"/>
    <w:rsid w:val="00A630CE"/>
    <w:rsid w:val="00A6369E"/>
    <w:rsid w:val="00A6375D"/>
    <w:rsid w:val="00A64851"/>
    <w:rsid w:val="00A6488C"/>
    <w:rsid w:val="00A64AA4"/>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9139A"/>
    <w:rsid w:val="00A930CE"/>
    <w:rsid w:val="00A93E2C"/>
    <w:rsid w:val="00A943B5"/>
    <w:rsid w:val="00A9480D"/>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688F"/>
    <w:rsid w:val="00AB78E2"/>
    <w:rsid w:val="00AC197C"/>
    <w:rsid w:val="00AC705E"/>
    <w:rsid w:val="00AC769E"/>
    <w:rsid w:val="00AC77AA"/>
    <w:rsid w:val="00AC7AC2"/>
    <w:rsid w:val="00AC7BF2"/>
    <w:rsid w:val="00AD074D"/>
    <w:rsid w:val="00AD0AEC"/>
    <w:rsid w:val="00AD0E74"/>
    <w:rsid w:val="00AD32D5"/>
    <w:rsid w:val="00AD330B"/>
    <w:rsid w:val="00AD3EF1"/>
    <w:rsid w:val="00AD4025"/>
    <w:rsid w:val="00AD4484"/>
    <w:rsid w:val="00AD4F47"/>
    <w:rsid w:val="00AD6ADB"/>
    <w:rsid w:val="00AD6B6F"/>
    <w:rsid w:val="00AD6E60"/>
    <w:rsid w:val="00AD71D5"/>
    <w:rsid w:val="00AD728B"/>
    <w:rsid w:val="00AD7553"/>
    <w:rsid w:val="00AE17F4"/>
    <w:rsid w:val="00AE1CA8"/>
    <w:rsid w:val="00AE1F59"/>
    <w:rsid w:val="00AE3228"/>
    <w:rsid w:val="00AE403F"/>
    <w:rsid w:val="00AE471C"/>
    <w:rsid w:val="00AE4B48"/>
    <w:rsid w:val="00AE5B0D"/>
    <w:rsid w:val="00AE6FC9"/>
    <w:rsid w:val="00AE7B7B"/>
    <w:rsid w:val="00AF3BF6"/>
    <w:rsid w:val="00AF3CAF"/>
    <w:rsid w:val="00AF4F6D"/>
    <w:rsid w:val="00AF543A"/>
    <w:rsid w:val="00AF73F1"/>
    <w:rsid w:val="00B01B47"/>
    <w:rsid w:val="00B03118"/>
    <w:rsid w:val="00B044AA"/>
    <w:rsid w:val="00B04621"/>
    <w:rsid w:val="00B06056"/>
    <w:rsid w:val="00B074C7"/>
    <w:rsid w:val="00B07F53"/>
    <w:rsid w:val="00B117BB"/>
    <w:rsid w:val="00B11CB3"/>
    <w:rsid w:val="00B11CBC"/>
    <w:rsid w:val="00B12333"/>
    <w:rsid w:val="00B1276C"/>
    <w:rsid w:val="00B13C5B"/>
    <w:rsid w:val="00B14532"/>
    <w:rsid w:val="00B15CDF"/>
    <w:rsid w:val="00B17ACC"/>
    <w:rsid w:val="00B202AC"/>
    <w:rsid w:val="00B210BD"/>
    <w:rsid w:val="00B21CB1"/>
    <w:rsid w:val="00B225EA"/>
    <w:rsid w:val="00B23213"/>
    <w:rsid w:val="00B23823"/>
    <w:rsid w:val="00B23A56"/>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23F5"/>
    <w:rsid w:val="00B4305D"/>
    <w:rsid w:val="00B4415A"/>
    <w:rsid w:val="00B44A84"/>
    <w:rsid w:val="00B45B8A"/>
    <w:rsid w:val="00B46231"/>
    <w:rsid w:val="00B46BE7"/>
    <w:rsid w:val="00B46E03"/>
    <w:rsid w:val="00B47652"/>
    <w:rsid w:val="00B4798D"/>
    <w:rsid w:val="00B47FE7"/>
    <w:rsid w:val="00B50294"/>
    <w:rsid w:val="00B51D20"/>
    <w:rsid w:val="00B524B1"/>
    <w:rsid w:val="00B527F2"/>
    <w:rsid w:val="00B543A9"/>
    <w:rsid w:val="00B5485D"/>
    <w:rsid w:val="00B55064"/>
    <w:rsid w:val="00B55197"/>
    <w:rsid w:val="00B55227"/>
    <w:rsid w:val="00B557AE"/>
    <w:rsid w:val="00B56AB9"/>
    <w:rsid w:val="00B576B4"/>
    <w:rsid w:val="00B6074F"/>
    <w:rsid w:val="00B609D9"/>
    <w:rsid w:val="00B614AF"/>
    <w:rsid w:val="00B646F7"/>
    <w:rsid w:val="00B64891"/>
    <w:rsid w:val="00B65DCD"/>
    <w:rsid w:val="00B6792A"/>
    <w:rsid w:val="00B67C9D"/>
    <w:rsid w:val="00B67CD2"/>
    <w:rsid w:val="00B71DF6"/>
    <w:rsid w:val="00B72656"/>
    <w:rsid w:val="00B741E2"/>
    <w:rsid w:val="00B748F4"/>
    <w:rsid w:val="00B77B58"/>
    <w:rsid w:val="00B804AB"/>
    <w:rsid w:val="00B8191F"/>
    <w:rsid w:val="00B81C82"/>
    <w:rsid w:val="00B833A4"/>
    <w:rsid w:val="00B84096"/>
    <w:rsid w:val="00B84DA6"/>
    <w:rsid w:val="00B855B8"/>
    <w:rsid w:val="00B85EA4"/>
    <w:rsid w:val="00B86998"/>
    <w:rsid w:val="00B86C22"/>
    <w:rsid w:val="00B906EF"/>
    <w:rsid w:val="00B9136D"/>
    <w:rsid w:val="00B9143B"/>
    <w:rsid w:val="00B915D2"/>
    <w:rsid w:val="00B92790"/>
    <w:rsid w:val="00B94CC0"/>
    <w:rsid w:val="00B961A0"/>
    <w:rsid w:val="00B97077"/>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390"/>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138E"/>
    <w:rsid w:val="00BE26A5"/>
    <w:rsid w:val="00BE49CC"/>
    <w:rsid w:val="00BE4F97"/>
    <w:rsid w:val="00BE598D"/>
    <w:rsid w:val="00BE6EC3"/>
    <w:rsid w:val="00BE6F8A"/>
    <w:rsid w:val="00BE7689"/>
    <w:rsid w:val="00BF0ECB"/>
    <w:rsid w:val="00BF13AC"/>
    <w:rsid w:val="00BF39EE"/>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2847"/>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0BD9"/>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583B"/>
    <w:rsid w:val="00C4639E"/>
    <w:rsid w:val="00C478DA"/>
    <w:rsid w:val="00C47A1F"/>
    <w:rsid w:val="00C505C9"/>
    <w:rsid w:val="00C506FE"/>
    <w:rsid w:val="00C50B85"/>
    <w:rsid w:val="00C50D47"/>
    <w:rsid w:val="00C513D9"/>
    <w:rsid w:val="00C532EC"/>
    <w:rsid w:val="00C5335C"/>
    <w:rsid w:val="00C534AC"/>
    <w:rsid w:val="00C539B0"/>
    <w:rsid w:val="00C543C4"/>
    <w:rsid w:val="00C54C39"/>
    <w:rsid w:val="00C55E28"/>
    <w:rsid w:val="00C57D93"/>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222A"/>
    <w:rsid w:val="00C831A3"/>
    <w:rsid w:val="00C838A7"/>
    <w:rsid w:val="00C84A85"/>
    <w:rsid w:val="00C84CDD"/>
    <w:rsid w:val="00C8675A"/>
    <w:rsid w:val="00C87406"/>
    <w:rsid w:val="00C877CF"/>
    <w:rsid w:val="00C8786A"/>
    <w:rsid w:val="00C90771"/>
    <w:rsid w:val="00C91003"/>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2B"/>
    <w:rsid w:val="00CB2D66"/>
    <w:rsid w:val="00CB2DE6"/>
    <w:rsid w:val="00CB2E92"/>
    <w:rsid w:val="00CB5059"/>
    <w:rsid w:val="00CB54F1"/>
    <w:rsid w:val="00CB564F"/>
    <w:rsid w:val="00CB5939"/>
    <w:rsid w:val="00CB7B3C"/>
    <w:rsid w:val="00CC2AEB"/>
    <w:rsid w:val="00CC2CD2"/>
    <w:rsid w:val="00CC3523"/>
    <w:rsid w:val="00CC550A"/>
    <w:rsid w:val="00CC782A"/>
    <w:rsid w:val="00CC7852"/>
    <w:rsid w:val="00CC7DE9"/>
    <w:rsid w:val="00CD01D9"/>
    <w:rsid w:val="00CD30B8"/>
    <w:rsid w:val="00CD374F"/>
    <w:rsid w:val="00CD4606"/>
    <w:rsid w:val="00CD4746"/>
    <w:rsid w:val="00CD49DE"/>
    <w:rsid w:val="00CD583B"/>
    <w:rsid w:val="00CD76C1"/>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DD"/>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618C"/>
    <w:rsid w:val="00D07907"/>
    <w:rsid w:val="00D079BF"/>
    <w:rsid w:val="00D114B6"/>
    <w:rsid w:val="00D12DF0"/>
    <w:rsid w:val="00D133FA"/>
    <w:rsid w:val="00D1603D"/>
    <w:rsid w:val="00D16965"/>
    <w:rsid w:val="00D172AA"/>
    <w:rsid w:val="00D177E5"/>
    <w:rsid w:val="00D179BD"/>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8F8"/>
    <w:rsid w:val="00D26D52"/>
    <w:rsid w:val="00D27D6C"/>
    <w:rsid w:val="00D3115E"/>
    <w:rsid w:val="00D31E79"/>
    <w:rsid w:val="00D33CF9"/>
    <w:rsid w:val="00D34933"/>
    <w:rsid w:val="00D34E9D"/>
    <w:rsid w:val="00D35009"/>
    <w:rsid w:val="00D35E91"/>
    <w:rsid w:val="00D3643B"/>
    <w:rsid w:val="00D37C0E"/>
    <w:rsid w:val="00D40943"/>
    <w:rsid w:val="00D40B2B"/>
    <w:rsid w:val="00D41E76"/>
    <w:rsid w:val="00D43C8A"/>
    <w:rsid w:val="00D4457E"/>
    <w:rsid w:val="00D445DA"/>
    <w:rsid w:val="00D44C0C"/>
    <w:rsid w:val="00D44E9F"/>
    <w:rsid w:val="00D45807"/>
    <w:rsid w:val="00D45945"/>
    <w:rsid w:val="00D45C8B"/>
    <w:rsid w:val="00D5034E"/>
    <w:rsid w:val="00D520EE"/>
    <w:rsid w:val="00D54B64"/>
    <w:rsid w:val="00D54DE9"/>
    <w:rsid w:val="00D54FCF"/>
    <w:rsid w:val="00D55664"/>
    <w:rsid w:val="00D55F7E"/>
    <w:rsid w:val="00D56516"/>
    <w:rsid w:val="00D574B1"/>
    <w:rsid w:val="00D57DFA"/>
    <w:rsid w:val="00D63C14"/>
    <w:rsid w:val="00D64D6F"/>
    <w:rsid w:val="00D65719"/>
    <w:rsid w:val="00D65E7C"/>
    <w:rsid w:val="00D66420"/>
    <w:rsid w:val="00D66593"/>
    <w:rsid w:val="00D67329"/>
    <w:rsid w:val="00D6783A"/>
    <w:rsid w:val="00D709E6"/>
    <w:rsid w:val="00D72020"/>
    <w:rsid w:val="00D733C4"/>
    <w:rsid w:val="00D7352A"/>
    <w:rsid w:val="00D73F07"/>
    <w:rsid w:val="00D749AE"/>
    <w:rsid w:val="00D761D7"/>
    <w:rsid w:val="00D766F3"/>
    <w:rsid w:val="00D7751B"/>
    <w:rsid w:val="00D803CD"/>
    <w:rsid w:val="00D80437"/>
    <w:rsid w:val="00D81D88"/>
    <w:rsid w:val="00D84CE5"/>
    <w:rsid w:val="00D85BE7"/>
    <w:rsid w:val="00D866AC"/>
    <w:rsid w:val="00D8704C"/>
    <w:rsid w:val="00D876AE"/>
    <w:rsid w:val="00D90500"/>
    <w:rsid w:val="00D90869"/>
    <w:rsid w:val="00D90A8C"/>
    <w:rsid w:val="00D90F96"/>
    <w:rsid w:val="00D91AA5"/>
    <w:rsid w:val="00D91BD8"/>
    <w:rsid w:val="00D91DC7"/>
    <w:rsid w:val="00D92CC1"/>
    <w:rsid w:val="00D94FFD"/>
    <w:rsid w:val="00D95883"/>
    <w:rsid w:val="00D97539"/>
    <w:rsid w:val="00DA01C2"/>
    <w:rsid w:val="00DA1775"/>
    <w:rsid w:val="00DA1CEE"/>
    <w:rsid w:val="00DA2487"/>
    <w:rsid w:val="00DA3DAD"/>
    <w:rsid w:val="00DA4BFB"/>
    <w:rsid w:val="00DA4F68"/>
    <w:rsid w:val="00DA6E83"/>
    <w:rsid w:val="00DA721C"/>
    <w:rsid w:val="00DA76E5"/>
    <w:rsid w:val="00DA79AD"/>
    <w:rsid w:val="00DA7A91"/>
    <w:rsid w:val="00DA7C7F"/>
    <w:rsid w:val="00DA7D61"/>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A6F"/>
    <w:rsid w:val="00DD6F21"/>
    <w:rsid w:val="00DD778D"/>
    <w:rsid w:val="00DE014E"/>
    <w:rsid w:val="00DE09FE"/>
    <w:rsid w:val="00DE148B"/>
    <w:rsid w:val="00DE1FCB"/>
    <w:rsid w:val="00DE1FF2"/>
    <w:rsid w:val="00DE2087"/>
    <w:rsid w:val="00DE2613"/>
    <w:rsid w:val="00DE51FA"/>
    <w:rsid w:val="00DE5DA4"/>
    <w:rsid w:val="00DE6216"/>
    <w:rsid w:val="00DE6792"/>
    <w:rsid w:val="00DE6B0B"/>
    <w:rsid w:val="00DF0640"/>
    <w:rsid w:val="00DF1070"/>
    <w:rsid w:val="00DF11F8"/>
    <w:rsid w:val="00DF1372"/>
    <w:rsid w:val="00DF2FCB"/>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4DC"/>
    <w:rsid w:val="00E21CAD"/>
    <w:rsid w:val="00E24A25"/>
    <w:rsid w:val="00E24B56"/>
    <w:rsid w:val="00E24FD6"/>
    <w:rsid w:val="00E25D88"/>
    <w:rsid w:val="00E26814"/>
    <w:rsid w:val="00E26C7D"/>
    <w:rsid w:val="00E27542"/>
    <w:rsid w:val="00E27F57"/>
    <w:rsid w:val="00E30354"/>
    <w:rsid w:val="00E31488"/>
    <w:rsid w:val="00E317E0"/>
    <w:rsid w:val="00E32B23"/>
    <w:rsid w:val="00E35437"/>
    <w:rsid w:val="00E356A1"/>
    <w:rsid w:val="00E367E1"/>
    <w:rsid w:val="00E3745A"/>
    <w:rsid w:val="00E37F59"/>
    <w:rsid w:val="00E400A6"/>
    <w:rsid w:val="00E406E2"/>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1CD"/>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5A13"/>
    <w:rsid w:val="00E76333"/>
    <w:rsid w:val="00E77B8C"/>
    <w:rsid w:val="00E80886"/>
    <w:rsid w:val="00E8132C"/>
    <w:rsid w:val="00E81E2A"/>
    <w:rsid w:val="00E858F9"/>
    <w:rsid w:val="00E85CD1"/>
    <w:rsid w:val="00E85CE4"/>
    <w:rsid w:val="00E86687"/>
    <w:rsid w:val="00E90118"/>
    <w:rsid w:val="00E9055C"/>
    <w:rsid w:val="00E91CF5"/>
    <w:rsid w:val="00E91F8A"/>
    <w:rsid w:val="00E925F3"/>
    <w:rsid w:val="00E930CE"/>
    <w:rsid w:val="00E940AB"/>
    <w:rsid w:val="00E94488"/>
    <w:rsid w:val="00E950BD"/>
    <w:rsid w:val="00E95531"/>
    <w:rsid w:val="00E958F9"/>
    <w:rsid w:val="00E963F9"/>
    <w:rsid w:val="00E969B2"/>
    <w:rsid w:val="00E96C99"/>
    <w:rsid w:val="00E9751F"/>
    <w:rsid w:val="00E97A02"/>
    <w:rsid w:val="00E97BD7"/>
    <w:rsid w:val="00EA10BC"/>
    <w:rsid w:val="00EA21A4"/>
    <w:rsid w:val="00EA3E0F"/>
    <w:rsid w:val="00EA47C3"/>
    <w:rsid w:val="00EA52A4"/>
    <w:rsid w:val="00EA55BE"/>
    <w:rsid w:val="00EA6216"/>
    <w:rsid w:val="00EA63D9"/>
    <w:rsid w:val="00EA65D6"/>
    <w:rsid w:val="00EA6645"/>
    <w:rsid w:val="00EA664F"/>
    <w:rsid w:val="00EA7C32"/>
    <w:rsid w:val="00EB0765"/>
    <w:rsid w:val="00EB1180"/>
    <w:rsid w:val="00EB1378"/>
    <w:rsid w:val="00EB2C87"/>
    <w:rsid w:val="00EB2D32"/>
    <w:rsid w:val="00EB3347"/>
    <w:rsid w:val="00EB416B"/>
    <w:rsid w:val="00EB416F"/>
    <w:rsid w:val="00EB4596"/>
    <w:rsid w:val="00EB5029"/>
    <w:rsid w:val="00EB50B7"/>
    <w:rsid w:val="00EB6A2C"/>
    <w:rsid w:val="00EB75D7"/>
    <w:rsid w:val="00EB773D"/>
    <w:rsid w:val="00EB7753"/>
    <w:rsid w:val="00EB7882"/>
    <w:rsid w:val="00EC1F56"/>
    <w:rsid w:val="00EC25B7"/>
    <w:rsid w:val="00EC2BF2"/>
    <w:rsid w:val="00EC40BC"/>
    <w:rsid w:val="00EC5F78"/>
    <w:rsid w:val="00ED1EB4"/>
    <w:rsid w:val="00ED1F76"/>
    <w:rsid w:val="00ED2951"/>
    <w:rsid w:val="00ED2D38"/>
    <w:rsid w:val="00ED312B"/>
    <w:rsid w:val="00ED35FE"/>
    <w:rsid w:val="00ED4BFB"/>
    <w:rsid w:val="00EE07DA"/>
    <w:rsid w:val="00EE0952"/>
    <w:rsid w:val="00EE261E"/>
    <w:rsid w:val="00EE31D4"/>
    <w:rsid w:val="00EE3865"/>
    <w:rsid w:val="00EE5F9E"/>
    <w:rsid w:val="00EE7C5F"/>
    <w:rsid w:val="00EE7C85"/>
    <w:rsid w:val="00EE7EA3"/>
    <w:rsid w:val="00EF020C"/>
    <w:rsid w:val="00EF0616"/>
    <w:rsid w:val="00EF11C3"/>
    <w:rsid w:val="00EF56E2"/>
    <w:rsid w:val="00EF58CC"/>
    <w:rsid w:val="00EF5A8C"/>
    <w:rsid w:val="00F001DF"/>
    <w:rsid w:val="00F0030F"/>
    <w:rsid w:val="00F00504"/>
    <w:rsid w:val="00F00565"/>
    <w:rsid w:val="00F00997"/>
    <w:rsid w:val="00F00BD0"/>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4328"/>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1B7"/>
    <w:rsid w:val="00F323C6"/>
    <w:rsid w:val="00F32ED7"/>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528"/>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0301"/>
    <w:rsid w:val="00FA17B2"/>
    <w:rsid w:val="00FA1C2A"/>
    <w:rsid w:val="00FA1CEA"/>
    <w:rsid w:val="00FA2CFB"/>
    <w:rsid w:val="00FA2D7D"/>
    <w:rsid w:val="00FA3880"/>
    <w:rsid w:val="00FA4057"/>
    <w:rsid w:val="00FA4143"/>
    <w:rsid w:val="00FA44EF"/>
    <w:rsid w:val="00FA5683"/>
    <w:rsid w:val="00FA5690"/>
    <w:rsid w:val="00FA6278"/>
    <w:rsid w:val="00FA6458"/>
    <w:rsid w:val="00FA6A10"/>
    <w:rsid w:val="00FA6B6D"/>
    <w:rsid w:val="00FA728E"/>
    <w:rsid w:val="00FB0185"/>
    <w:rsid w:val="00FB1045"/>
    <w:rsid w:val="00FB16E4"/>
    <w:rsid w:val="00FB1D38"/>
    <w:rsid w:val="00FB1F63"/>
    <w:rsid w:val="00FB2466"/>
    <w:rsid w:val="00FB2807"/>
    <w:rsid w:val="00FB32C5"/>
    <w:rsid w:val="00FB3B44"/>
    <w:rsid w:val="00FB3B63"/>
    <w:rsid w:val="00FB58E1"/>
    <w:rsid w:val="00FB5DE3"/>
    <w:rsid w:val="00FB7892"/>
    <w:rsid w:val="00FC1645"/>
    <w:rsid w:val="00FC23A2"/>
    <w:rsid w:val="00FC2741"/>
    <w:rsid w:val="00FC4B63"/>
    <w:rsid w:val="00FC5CC9"/>
    <w:rsid w:val="00FC69CB"/>
    <w:rsid w:val="00FC7EDE"/>
    <w:rsid w:val="00FD0639"/>
    <w:rsid w:val="00FD07FA"/>
    <w:rsid w:val="00FD16B9"/>
    <w:rsid w:val="00FD243E"/>
    <w:rsid w:val="00FD2CF9"/>
    <w:rsid w:val="00FD34CB"/>
    <w:rsid w:val="00FD4403"/>
    <w:rsid w:val="00FD65DB"/>
    <w:rsid w:val="00FD71FB"/>
    <w:rsid w:val="00FD73D9"/>
    <w:rsid w:val="00FE0258"/>
    <w:rsid w:val="00FE0C7A"/>
    <w:rsid w:val="00FE0F43"/>
    <w:rsid w:val="00FE170C"/>
    <w:rsid w:val="00FE1784"/>
    <w:rsid w:val="00FE2DCB"/>
    <w:rsid w:val="00FE55C6"/>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Heading1">
    <w:name w:val="heading 1"/>
    <w:basedOn w:val="Normal"/>
    <w:next w:val="Normal"/>
    <w:link w:val="Heading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E75A13"/>
    <w:pPr>
      <w:keepNext/>
      <w:keepLines/>
      <w:spacing w:line="276" w:lineRule="auto"/>
      <w:outlineLvl w:val="1"/>
    </w:pPr>
    <w:rPr>
      <w:rFonts w:eastAsiaTheme="majorEastAsia" w:cstheme="majorBidi"/>
      <w:b/>
      <w:bCs/>
      <w:color w:val="538135"/>
      <w:szCs w:val="24"/>
      <w:lang w:val="en-GB"/>
    </w:rPr>
  </w:style>
  <w:style w:type="paragraph" w:styleId="Heading3">
    <w:name w:val="heading 3"/>
    <w:basedOn w:val="Normal"/>
    <w:next w:val="Normal"/>
    <w:link w:val="Heading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Heading4">
    <w:name w:val="heading 4"/>
    <w:basedOn w:val="Normal"/>
    <w:next w:val="Normal"/>
    <w:link w:val="Heading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Heading5">
    <w:name w:val="heading 5"/>
    <w:basedOn w:val="Normal"/>
    <w:next w:val="Normal"/>
    <w:link w:val="Heading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80680"/>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22"/>
    <w:qFormat/>
    <w:rsid w:val="003E24DF"/>
    <w:rPr>
      <w:b/>
      <w:bCs/>
    </w:rPr>
  </w:style>
  <w:style w:type="paragraph" w:customStyle="1" w:styleId="ContactInfo">
    <w:name w:val="Contact Info"/>
    <w:basedOn w:val="Normal"/>
    <w:uiPriority w:val="1"/>
    <w:qFormat/>
    <w:rsid w:val="003E24DF"/>
    <w:pPr>
      <w:spacing w:after="0"/>
    </w:pPr>
  </w:style>
  <w:style w:type="character" w:customStyle="1" w:styleId="Heading2Char">
    <w:name w:val="Heading 2 Char"/>
    <w:basedOn w:val="DefaultParagraphFont"/>
    <w:link w:val="Heading2"/>
    <w:uiPriority w:val="9"/>
    <w:rsid w:val="00E75A13"/>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Mencinsinresolver1">
    <w:name w:val="Mención sin resolver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Heading4Char">
    <w:name w:val="Heading 4 Char"/>
    <w:basedOn w:val="DefaultParagraphFont"/>
    <w:link w:val="Heading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B44A84"/>
    <w:pPr>
      <w:tabs>
        <w:tab w:val="right" w:leader="dot" w:pos="9017"/>
      </w:tabs>
      <w:spacing w:after="100"/>
    </w:pPr>
  </w:style>
  <w:style w:type="paragraph" w:styleId="BalloonText">
    <w:name w:val="Balloon Text"/>
    <w:basedOn w:val="Normal"/>
    <w:link w:val="BalloonTextChar"/>
    <w:uiPriority w:val="99"/>
    <w:semiHidden/>
    <w:unhideWhenUsed/>
    <w:rsid w:val="00D97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paragraph" w:styleId="Caption">
    <w:name w:val="caption"/>
    <w:basedOn w:val="Normal"/>
    <w:next w:val="Normal"/>
    <w:uiPriority w:val="35"/>
    <w:unhideWhenUsed/>
    <w:qFormat/>
    <w:rsid w:val="00CD49DE"/>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CD49DE"/>
    <w:pPr>
      <w:spacing w:after="0" w:line="240" w:lineRule="auto"/>
    </w:pPr>
    <w:rPr>
      <w:sz w:val="20"/>
    </w:rPr>
  </w:style>
  <w:style w:type="character" w:customStyle="1" w:styleId="EndnoteTextChar">
    <w:name w:val="Endnote Text Char"/>
    <w:basedOn w:val="DefaultParagraphFont"/>
    <w:link w:val="EndnoteText"/>
    <w:uiPriority w:val="99"/>
    <w:semiHidden/>
    <w:rsid w:val="00CD49DE"/>
    <w:rPr>
      <w:rFonts w:ascii="Verdana" w:eastAsiaTheme="minorHAnsi" w:hAnsi="Verdana"/>
      <w:kern w:val="20"/>
      <w:sz w:val="20"/>
      <w:szCs w:val="20"/>
    </w:rPr>
  </w:style>
  <w:style w:type="character" w:styleId="EndnoteReference">
    <w:name w:val="endnote reference"/>
    <w:basedOn w:val="DefaultParagraphFont"/>
    <w:uiPriority w:val="99"/>
    <w:semiHidden/>
    <w:unhideWhenUsed/>
    <w:rsid w:val="00CD49DE"/>
    <w:rPr>
      <w:vertAlign w:val="superscript"/>
    </w:rPr>
  </w:style>
  <w:style w:type="table" w:styleId="TableGrid">
    <w:name w:val="Table Grid"/>
    <w:basedOn w:val="TableNormal"/>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1">
    <w:name w:val="Tabla con cuadrícula 6 con colores1"/>
    <w:basedOn w:val="TableNormal"/>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2407C3"/>
    <w:pPr>
      <w:spacing w:after="100" w:line="259" w:lineRule="auto"/>
      <w:ind w:left="440"/>
      <w:jc w:val="left"/>
    </w:pPr>
    <w:rPr>
      <w:rFonts w:asciiTheme="minorHAnsi" w:eastAsiaTheme="minorEastAsia" w:hAnsiTheme="minorHAnsi" w:cs="Times New Roman"/>
      <w:kern w:val="0"/>
      <w:sz w:val="22"/>
      <w:szCs w:val="22"/>
      <w:lang w:val="es-ES" w:eastAsia="es-ES"/>
    </w:rPr>
  </w:style>
  <w:style w:type="paragraph" w:styleId="TableofFigures">
    <w:name w:val="table of figures"/>
    <w:basedOn w:val="Normal"/>
    <w:next w:val="Normal"/>
    <w:uiPriority w:val="99"/>
    <w:unhideWhenUsed/>
    <w:rsid w:val="00FA0301"/>
    <w:pPr>
      <w:spacing w:after="0"/>
    </w:pPr>
  </w:style>
  <w:style w:type="paragraph" w:customStyle="1" w:styleId="Titulo3">
    <w:name w:val="Titulo 3"/>
    <w:basedOn w:val="ListParagraph"/>
    <w:qFormat/>
    <w:rsid w:val="006F3781"/>
    <w:pPr>
      <w:numPr>
        <w:ilvl w:val="2"/>
        <w:numId w:val="2"/>
      </w:numPr>
    </w:pPr>
    <w:rPr>
      <w:lang w:val="en-GB"/>
    </w:rPr>
  </w:style>
  <w:style w:type="character" w:styleId="CommentReference">
    <w:name w:val="annotation reference"/>
    <w:basedOn w:val="DefaultParagraphFont"/>
    <w:uiPriority w:val="99"/>
    <w:semiHidden/>
    <w:unhideWhenUsed/>
    <w:rsid w:val="00BE138E"/>
    <w:rPr>
      <w:sz w:val="16"/>
      <w:szCs w:val="16"/>
    </w:rPr>
  </w:style>
  <w:style w:type="paragraph" w:styleId="CommentText">
    <w:name w:val="annotation text"/>
    <w:basedOn w:val="Normal"/>
    <w:link w:val="CommentTextChar"/>
    <w:uiPriority w:val="99"/>
    <w:semiHidden/>
    <w:unhideWhenUsed/>
    <w:rsid w:val="00BE138E"/>
    <w:pPr>
      <w:spacing w:line="240" w:lineRule="auto"/>
    </w:pPr>
    <w:rPr>
      <w:sz w:val="20"/>
    </w:rPr>
  </w:style>
  <w:style w:type="character" w:customStyle="1" w:styleId="CommentTextChar">
    <w:name w:val="Comment Text Char"/>
    <w:basedOn w:val="DefaultParagraphFont"/>
    <w:link w:val="CommentText"/>
    <w:uiPriority w:val="99"/>
    <w:semiHidden/>
    <w:rsid w:val="00BE138E"/>
    <w:rPr>
      <w:rFonts w:ascii="Verdana" w:eastAsiaTheme="minorHAnsi" w:hAnsi="Verdana"/>
      <w:kern w:val="20"/>
      <w:sz w:val="20"/>
      <w:szCs w:val="20"/>
    </w:rPr>
  </w:style>
  <w:style w:type="paragraph" w:styleId="CommentSubject">
    <w:name w:val="annotation subject"/>
    <w:basedOn w:val="CommentText"/>
    <w:next w:val="CommentText"/>
    <w:link w:val="CommentSubjectChar"/>
    <w:uiPriority w:val="99"/>
    <w:semiHidden/>
    <w:unhideWhenUsed/>
    <w:rsid w:val="00BE138E"/>
    <w:rPr>
      <w:b/>
      <w:bCs/>
    </w:rPr>
  </w:style>
  <w:style w:type="character" w:customStyle="1" w:styleId="CommentSubjectChar">
    <w:name w:val="Comment Subject Char"/>
    <w:basedOn w:val="CommentTextChar"/>
    <w:link w:val="CommentSubject"/>
    <w:uiPriority w:val="99"/>
    <w:semiHidden/>
    <w:rsid w:val="00BE138E"/>
    <w:rPr>
      <w:rFonts w:ascii="Verdana" w:eastAsiaTheme="minorHAnsi" w:hAnsi="Verdana"/>
      <w:b/>
      <w:bCs/>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19255608">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gif"/><Relationship Id="rId47" Type="http://schemas.openxmlformats.org/officeDocument/2006/relationships/hyperlink" Target="https://www.boe.es/eli/es/rd/2011/03/11/346/con/20110401"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gi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gif"/><Relationship Id="rId48" Type="http://schemas.openxmlformats.org/officeDocument/2006/relationships/hyperlink" Target="https://www.cablinginstall.com/design-install/cabling-installation/article/14036591/corning-cabling-futureready-commercial-office-buildings" TargetMode="Externa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image" Target="media/image30.gi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footer2.xml.rels><?xml version="1.0" encoding="UTF-8" standalone="yes"?>
<Relationships xmlns="http://schemas.openxmlformats.org/package/2006/relationships"><Relationship Id="rId2" Type="http://schemas.openxmlformats.org/officeDocument/2006/relationships/image" Target="media/image38.jpeg"/><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C8D0CA3-348B-4A73-A340-D65E30680B96}">
  <ds:schemaRefs>
    <ds:schemaRef ds:uri="http://schemas.openxmlformats.org/officeDocument/2006/bibliography"/>
  </ds:schemaRefs>
</ds:datastoreItem>
</file>

<file path=customXml/itemProps4.xml><?xml version="1.0" encoding="utf-8"?>
<ds:datastoreItem xmlns:ds="http://schemas.openxmlformats.org/officeDocument/2006/customXml" ds:itemID="{2E7C3EAB-E09B-41CC-82A6-14BA506A5C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24</Pages>
  <Words>3307</Words>
  <Characters>18856</Characters>
  <Application>Microsoft Office Word</Application>
  <DocSecurity>0</DocSecurity>
  <Lines>157</Lines>
  <Paragraphs>44</Paragraphs>
  <ScaleCrop>false</ScaleCrop>
  <HeadingPairs>
    <vt:vector size="8" baseType="variant">
      <vt:variant>
        <vt:lpstr>Title</vt:lpstr>
      </vt:variant>
      <vt:variant>
        <vt:i4>1</vt:i4>
      </vt:variant>
      <vt:variant>
        <vt:lpstr>Título</vt:lpstr>
      </vt:variant>
      <vt:variant>
        <vt:i4>1</vt:i4>
      </vt:variant>
      <vt:variant>
        <vt:lpstr>Titel</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LinksUpToDate>false</LinksUpToDate>
  <CharactersWithSpaces>22119</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2021-06-21T13:52:00Z</dcterms:created>
  <dcterms:modified xsi:type="dcterms:W3CDTF">2022-03-21T09:57:00Z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y fmtid="{D5CDD505-2E9C-101B-9397-08002B2CF9AE}" pid="3" name="NXPowerLiteLastOptimized">
    <vt:lpwstr>1301143</vt:lpwstr>
  </property>
  <property fmtid="{D5CDD505-2E9C-101B-9397-08002B2CF9AE}" pid="4" name="NXPowerLiteSettings">
    <vt:lpwstr>C7000400038000</vt:lpwstr>
  </property>
  <property fmtid="{D5CDD505-2E9C-101B-9397-08002B2CF9AE}" pid="5" name="NXPowerLiteVersion">
    <vt:lpwstr>S9.0.3</vt:lpwstr>
  </property>
</Properties>
</file>